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832D6" w14:textId="77777777" w:rsidR="00C33B48" w:rsidRPr="00E754EE" w:rsidRDefault="00B0279F">
      <w:pPr>
        <w:spacing w:after="200"/>
        <w:jc w:val="center"/>
        <w:rPr>
          <w:rFonts w:ascii="Times New Roman" w:hAnsi="Times New Roman" w:cs="Times New Roman"/>
        </w:rPr>
      </w:pPr>
      <w:r w:rsidRPr="00E754EE">
        <w:rPr>
          <w:rFonts w:ascii="Times New Roman" w:hAnsi="Times New Roman" w:cs="Times New Roman"/>
          <w:b/>
          <w:bCs/>
          <w:sz w:val="36"/>
          <w:szCs w:val="36"/>
        </w:rPr>
        <w:t>ZÁSADY SPRACÚVANIA OSOBNÝCH ÚDAJOV</w:t>
      </w:r>
    </w:p>
    <w:p w14:paraId="0FF3064D" w14:textId="77777777" w:rsidR="00C33B48" w:rsidRPr="00E754EE" w:rsidRDefault="00B0279F">
      <w:pPr>
        <w:spacing w:after="120"/>
        <w:jc w:val="center"/>
        <w:rPr>
          <w:rFonts w:ascii="Times New Roman" w:hAnsi="Times New Roman" w:cs="Times New Roman"/>
        </w:rPr>
      </w:pPr>
      <w:r w:rsidRPr="00E754EE">
        <w:rPr>
          <w:rFonts w:ascii="Times New Roman" w:hAnsi="Times New Roman" w:cs="Times New Roman"/>
          <w:i/>
          <w:iCs/>
        </w:rPr>
        <w:t>(Informácie pre dotknuté osoby podľa čl. 13 a 14 GDPR)</w:t>
      </w:r>
    </w:p>
    <w:p w14:paraId="7945612E" w14:textId="4DE8121E" w:rsidR="00C33B48" w:rsidRPr="00E754EE" w:rsidRDefault="005D2417">
      <w:pPr>
        <w:spacing w:after="360"/>
        <w:jc w:val="center"/>
        <w:rPr>
          <w:rFonts w:ascii="Times New Roman" w:hAnsi="Times New Roman" w:cs="Times New Roman"/>
        </w:rPr>
      </w:pPr>
      <w:r w:rsidRPr="00E754EE">
        <w:rPr>
          <w:rFonts w:ascii="Times New Roman" w:hAnsi="Times New Roman" w:cs="Times New Roman"/>
          <w:spacing w:val="9"/>
        </w:rPr>
        <w:t>Alžbeta Knappová – Medovníčky Alžbeta</w:t>
      </w:r>
      <w:r w:rsidR="00B0279F" w:rsidRPr="00E754EE">
        <w:rPr>
          <w:rFonts w:ascii="Times New Roman" w:hAnsi="Times New Roman" w:cs="Times New Roman"/>
        </w:rPr>
        <w:t xml:space="preserve"> – </w:t>
      </w:r>
      <w:proofErr w:type="spellStart"/>
      <w:r w:rsidR="00B0279F" w:rsidRPr="00E754EE">
        <w:rPr>
          <w:rFonts w:ascii="Times New Roman" w:hAnsi="Times New Roman" w:cs="Times New Roman"/>
        </w:rPr>
        <w:t>e-shop</w:t>
      </w:r>
      <w:proofErr w:type="spellEnd"/>
      <w:r w:rsidR="00B0279F" w:rsidRPr="00E754EE">
        <w:rPr>
          <w:rFonts w:ascii="Times New Roman" w:hAnsi="Times New Roman" w:cs="Times New Roman"/>
        </w:rPr>
        <w:t xml:space="preserve"> </w:t>
      </w:r>
      <w:r w:rsidR="00273C22" w:rsidRPr="00E754EE">
        <w:rPr>
          <w:rFonts w:ascii="Times New Roman" w:hAnsi="Times New Roman" w:cs="Times New Roman"/>
        </w:rPr>
        <w:t>www.medovnickyalzbeta.com</w:t>
      </w:r>
    </w:p>
    <w:p w14:paraId="75AE1E2A" w14:textId="12131C2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Tieto zásady spracúvania osobných údajov (ďalej len „</w:t>
      </w:r>
      <w:r w:rsidRPr="00E754EE">
        <w:rPr>
          <w:rFonts w:ascii="Times New Roman" w:hAnsi="Times New Roman" w:cs="Times New Roman"/>
          <w:b/>
          <w:bCs/>
        </w:rPr>
        <w:t>Zásady</w:t>
      </w:r>
      <w:r w:rsidRPr="00E754EE">
        <w:rPr>
          <w:rFonts w:ascii="Times New Roman" w:hAnsi="Times New Roman" w:cs="Times New Roman"/>
        </w:rPr>
        <w:t xml:space="preserve">“) opisujú, akým spôsobom </w:t>
      </w:r>
      <w:r w:rsidR="00273C22" w:rsidRPr="00E754EE">
        <w:rPr>
          <w:rFonts w:ascii="Times New Roman" w:hAnsi="Times New Roman" w:cs="Times New Roman"/>
        </w:rPr>
        <w:t xml:space="preserve">obchodník </w:t>
      </w:r>
      <w:proofErr w:type="spellStart"/>
      <w:r w:rsidR="00273C22" w:rsidRPr="00E754EE">
        <w:rPr>
          <w:rFonts w:ascii="Times New Roman" w:hAnsi="Times New Roman" w:cs="Times New Roman"/>
        </w:rPr>
        <w:t>t.j</w:t>
      </w:r>
      <w:proofErr w:type="spellEnd"/>
      <w:r w:rsidR="00273C22" w:rsidRPr="00E754EE">
        <w:rPr>
          <w:rFonts w:ascii="Times New Roman" w:hAnsi="Times New Roman" w:cs="Times New Roman"/>
        </w:rPr>
        <w:t xml:space="preserve">. </w:t>
      </w:r>
      <w:r w:rsidRPr="00E754EE">
        <w:rPr>
          <w:rFonts w:ascii="Times New Roman" w:hAnsi="Times New Roman" w:cs="Times New Roman"/>
        </w:rPr>
        <w:t xml:space="preserve"> </w:t>
      </w:r>
      <w:r w:rsidR="00273C22" w:rsidRPr="00E754EE">
        <w:rPr>
          <w:rFonts w:ascii="Times New Roman" w:hAnsi="Times New Roman" w:cs="Times New Roman"/>
          <w:spacing w:val="9"/>
        </w:rPr>
        <w:t>Alžbeta Knappová – Medovníčky Alžbeta</w:t>
      </w:r>
      <w:r w:rsidRPr="00E754EE">
        <w:rPr>
          <w:rFonts w:ascii="Times New Roman" w:hAnsi="Times New Roman" w:cs="Times New Roman"/>
        </w:rPr>
        <w:t xml:space="preserve"> spracúva osobné údaje svojich zákazníkov a návštevníkov internetového obchodu</w:t>
      </w:r>
      <w:r w:rsidR="004D69AE" w:rsidRPr="00E754EE">
        <w:rPr>
          <w:rFonts w:ascii="Times New Roman" w:hAnsi="Times New Roman" w:cs="Times New Roman"/>
        </w:rPr>
        <w:t xml:space="preserve"> www.medovnickyalzbeta.com</w:t>
      </w:r>
      <w:r w:rsidRPr="00E754EE">
        <w:rPr>
          <w:rFonts w:ascii="Times New Roman" w:hAnsi="Times New Roman" w:cs="Times New Roman"/>
        </w:rPr>
        <w:t>. Zásady boli vypracované v súlade s Nariadením Európskeho parlamentu a Rady (EÚ) 2016/679 z 27. apríla 2016 o ochrane fyzických osôb pri spracúvaní osobných údajov a o voľnom pohybe takýchto údajov, ktorým sa zrušuje smernica 95/46/ES (ďalej len „</w:t>
      </w:r>
      <w:r w:rsidRPr="00E754EE">
        <w:rPr>
          <w:rFonts w:ascii="Times New Roman" w:hAnsi="Times New Roman" w:cs="Times New Roman"/>
          <w:b/>
          <w:bCs/>
        </w:rPr>
        <w:t>GDPR</w:t>
      </w:r>
      <w:r w:rsidRPr="00E754EE">
        <w:rPr>
          <w:rFonts w:ascii="Times New Roman" w:hAnsi="Times New Roman" w:cs="Times New Roman"/>
        </w:rPr>
        <w:t>“) a so zákonom č. 18/2018 Z. z. o ochrane osobných údajov a o zmene a doplnení niektorých zákonov v znení neskorších predpisov (ďalej len „</w:t>
      </w:r>
      <w:r w:rsidRPr="00E754EE">
        <w:rPr>
          <w:rFonts w:ascii="Times New Roman" w:hAnsi="Times New Roman" w:cs="Times New Roman"/>
          <w:b/>
          <w:bCs/>
        </w:rPr>
        <w:t>Zákon o ochrane osobných údajov</w:t>
      </w:r>
      <w:r w:rsidRPr="00E754EE">
        <w:rPr>
          <w:rFonts w:ascii="Times New Roman" w:hAnsi="Times New Roman" w:cs="Times New Roman"/>
        </w:rPr>
        <w:t>“).</w:t>
      </w:r>
    </w:p>
    <w:p w14:paraId="33C82639" w14:textId="2458BEE6"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Cieľom týchto Zásad je poskytnúť dotknutým osobám informácie o tom, aké osobné údaje sú spracúvané, na aké účely, na akom právnom základe, ako dlho sú uchovávané, komu môžu byť poskytnuté, ako aj o právach dotknutých osôb a spôsoboch ich uplatnenia.</w:t>
      </w:r>
    </w:p>
    <w:p w14:paraId="206F2104"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1. Identifikácia a kontaktné údaje prevádzkovateľa</w:t>
      </w:r>
    </w:p>
    <w:p w14:paraId="625254CB" w14:textId="77777777" w:rsidR="00C33B48" w:rsidRPr="00E754EE" w:rsidRDefault="00B0279F">
      <w:pPr>
        <w:spacing w:after="120"/>
        <w:rPr>
          <w:rFonts w:ascii="Times New Roman" w:hAnsi="Times New Roman" w:cs="Times New Roman"/>
        </w:rPr>
      </w:pPr>
      <w:r w:rsidRPr="00E754EE">
        <w:rPr>
          <w:rFonts w:ascii="Times New Roman" w:hAnsi="Times New Roman" w:cs="Times New Roman"/>
        </w:rPr>
        <w:t>Prevádzkovateľom osobných údajov je:</w:t>
      </w:r>
    </w:p>
    <w:p w14:paraId="60A65BD8" w14:textId="77777777" w:rsidR="00267A7B" w:rsidRPr="00E754EE" w:rsidRDefault="00267A7B" w:rsidP="00192F55">
      <w:pPr>
        <w:rPr>
          <w:rStyle w:val="Vrazn"/>
          <w:rFonts w:ascii="Times New Roman" w:hAnsi="Times New Roman" w:cs="Times New Roman"/>
          <w:spacing w:val="9"/>
        </w:rPr>
      </w:pPr>
    </w:p>
    <w:p w14:paraId="385662A5" w14:textId="691E4AAD" w:rsidR="00192F55" w:rsidRPr="00E754EE" w:rsidRDefault="00192F55" w:rsidP="00192F55">
      <w:pPr>
        <w:rPr>
          <w:rFonts w:ascii="Times New Roman" w:hAnsi="Times New Roman" w:cs="Times New Roman"/>
          <w:b/>
          <w:bCs/>
          <w:spacing w:val="9"/>
        </w:rPr>
      </w:pPr>
      <w:r w:rsidRPr="00E754EE">
        <w:rPr>
          <w:rFonts w:ascii="Times New Roman" w:hAnsi="Times New Roman" w:cs="Times New Roman"/>
          <w:b/>
          <w:bCs/>
          <w:spacing w:val="9"/>
        </w:rPr>
        <w:t xml:space="preserve">Alžbeta Knappová – Medovníčky Alžbeta </w:t>
      </w:r>
    </w:p>
    <w:p w14:paraId="00F73811" w14:textId="77777777" w:rsidR="00267A7B" w:rsidRPr="00E754EE" w:rsidRDefault="00267A7B" w:rsidP="00192F55">
      <w:pPr>
        <w:rPr>
          <w:rStyle w:val="Vrazn"/>
          <w:rFonts w:ascii="Times New Roman" w:hAnsi="Times New Roman" w:cs="Times New Roman"/>
          <w:spacing w:val="9"/>
        </w:rPr>
      </w:pPr>
    </w:p>
    <w:p w14:paraId="65132BE8" w14:textId="4A23CD8D" w:rsidR="00192F55" w:rsidRPr="00E754EE" w:rsidRDefault="00192F55" w:rsidP="00192F55">
      <w:pPr>
        <w:rPr>
          <w:rFonts w:ascii="Times New Roman" w:hAnsi="Times New Roman" w:cs="Times New Roman"/>
          <w:b/>
          <w:bCs/>
          <w:spacing w:val="9"/>
        </w:rPr>
      </w:pPr>
      <w:r w:rsidRPr="00E754EE">
        <w:rPr>
          <w:rStyle w:val="Vrazn"/>
          <w:rFonts w:ascii="Times New Roman" w:hAnsi="Times New Roman" w:cs="Times New Roman"/>
          <w:b w:val="0"/>
          <w:bCs w:val="0"/>
          <w:spacing w:val="9"/>
        </w:rPr>
        <w:t>Kremnické Bane 93, 967 01 Kremnické Bane, SR</w:t>
      </w:r>
    </w:p>
    <w:p w14:paraId="43A77A62" w14:textId="77777777" w:rsidR="00267A7B" w:rsidRPr="00E754EE" w:rsidRDefault="00267A7B" w:rsidP="00192F55">
      <w:pPr>
        <w:rPr>
          <w:rFonts w:ascii="Times New Roman" w:hAnsi="Times New Roman" w:cs="Times New Roman"/>
          <w:b/>
          <w:bCs/>
          <w:spacing w:val="9"/>
        </w:rPr>
      </w:pPr>
    </w:p>
    <w:p w14:paraId="4CBB3C56" w14:textId="27E358D6" w:rsidR="00267A7B" w:rsidRPr="00E754EE" w:rsidRDefault="00192F55" w:rsidP="00267A7B">
      <w:pPr>
        <w:rPr>
          <w:rFonts w:ascii="Times New Roman" w:hAnsi="Times New Roman" w:cs="Times New Roman"/>
          <w:spacing w:val="9"/>
        </w:rPr>
      </w:pPr>
      <w:r w:rsidRPr="00E754EE">
        <w:rPr>
          <w:rFonts w:ascii="Times New Roman" w:hAnsi="Times New Roman" w:cs="Times New Roman"/>
          <w:b/>
          <w:bCs/>
          <w:spacing w:val="9"/>
        </w:rPr>
        <w:t>IČO:</w:t>
      </w:r>
      <w:r w:rsidRPr="00E754EE">
        <w:rPr>
          <w:rFonts w:ascii="Times New Roman" w:hAnsi="Times New Roman" w:cs="Times New Roman"/>
          <w:spacing w:val="9"/>
        </w:rPr>
        <w:t> 52 067</w:t>
      </w:r>
      <w:r w:rsidR="00267A7B" w:rsidRPr="00E754EE">
        <w:rPr>
          <w:rFonts w:ascii="Times New Roman" w:hAnsi="Times New Roman" w:cs="Times New Roman"/>
          <w:spacing w:val="9"/>
        </w:rPr>
        <w:t> </w:t>
      </w:r>
      <w:r w:rsidRPr="00E754EE">
        <w:rPr>
          <w:rFonts w:ascii="Times New Roman" w:hAnsi="Times New Roman" w:cs="Times New Roman"/>
          <w:spacing w:val="9"/>
        </w:rPr>
        <w:t>157</w:t>
      </w:r>
    </w:p>
    <w:p w14:paraId="272BD7A9" w14:textId="77777777" w:rsidR="00267A7B" w:rsidRPr="00E754EE" w:rsidRDefault="00267A7B" w:rsidP="00267A7B">
      <w:pPr>
        <w:rPr>
          <w:rStyle w:val="Vrazn"/>
          <w:rFonts w:ascii="Times New Roman" w:hAnsi="Times New Roman" w:cs="Times New Roman"/>
          <w:b w:val="0"/>
          <w:bCs w:val="0"/>
          <w:spacing w:val="9"/>
        </w:rPr>
      </w:pPr>
    </w:p>
    <w:p w14:paraId="5A850E33" w14:textId="77777777" w:rsidR="00267A7B" w:rsidRPr="00E754EE" w:rsidRDefault="00192F55" w:rsidP="00267A7B">
      <w:pPr>
        <w:rPr>
          <w:rFonts w:ascii="Times New Roman" w:hAnsi="Times New Roman" w:cs="Times New Roman"/>
          <w:spacing w:val="9"/>
        </w:rPr>
      </w:pPr>
      <w:r w:rsidRPr="00E754EE">
        <w:rPr>
          <w:rStyle w:val="Vrazn"/>
          <w:rFonts w:ascii="Times New Roman" w:hAnsi="Times New Roman" w:cs="Times New Roman"/>
          <w:spacing w:val="9"/>
        </w:rPr>
        <w:t>Registrácia:</w:t>
      </w:r>
      <w:r w:rsidRPr="00E754EE">
        <w:rPr>
          <w:rFonts w:ascii="Times New Roman" w:hAnsi="Times New Roman" w:cs="Times New Roman"/>
          <w:spacing w:val="9"/>
        </w:rPr>
        <w:t> Okresný úrad Žiar nad Hronom, číslo živnostenského registra 680-21899</w:t>
      </w:r>
    </w:p>
    <w:p w14:paraId="62EDF797" w14:textId="77777777" w:rsidR="00267A7B" w:rsidRPr="00E754EE" w:rsidRDefault="00267A7B" w:rsidP="00267A7B">
      <w:pPr>
        <w:rPr>
          <w:rStyle w:val="Vrazn"/>
          <w:rFonts w:ascii="Times New Roman" w:hAnsi="Times New Roman" w:cs="Times New Roman"/>
          <w:spacing w:val="9"/>
        </w:rPr>
      </w:pPr>
    </w:p>
    <w:p w14:paraId="6E0ACBED" w14:textId="352837B5" w:rsidR="00267A7B" w:rsidRPr="00E754EE" w:rsidRDefault="00267A7B" w:rsidP="00267A7B">
      <w:pPr>
        <w:rPr>
          <w:rFonts w:ascii="Times New Roman" w:hAnsi="Times New Roman" w:cs="Times New Roman"/>
          <w:spacing w:val="9"/>
        </w:rPr>
      </w:pPr>
      <w:r w:rsidRPr="00E754EE">
        <w:rPr>
          <w:rStyle w:val="Vrazn"/>
          <w:rFonts w:ascii="Times New Roman" w:hAnsi="Times New Roman" w:cs="Times New Roman"/>
          <w:spacing w:val="9"/>
        </w:rPr>
        <w:t>E-mail:</w:t>
      </w:r>
      <w:r w:rsidRPr="00E754EE">
        <w:rPr>
          <w:rFonts w:ascii="Times New Roman" w:hAnsi="Times New Roman" w:cs="Times New Roman"/>
          <w:spacing w:val="9"/>
        </w:rPr>
        <w:t> </w:t>
      </w:r>
      <w:r w:rsidRPr="00E754EE">
        <w:rPr>
          <w:rFonts w:ascii="Times New Roman" w:hAnsi="Times New Roman" w:cs="Times New Roman"/>
        </w:rPr>
        <w:t>medovnicky.alzbeta@gmail.com</w:t>
      </w:r>
    </w:p>
    <w:p w14:paraId="33EF9F8C" w14:textId="77777777" w:rsidR="00267A7B" w:rsidRPr="00E754EE" w:rsidRDefault="00267A7B" w:rsidP="00267A7B">
      <w:pPr>
        <w:rPr>
          <w:rStyle w:val="Vrazn"/>
          <w:rFonts w:ascii="Times New Roman" w:hAnsi="Times New Roman" w:cs="Times New Roman"/>
          <w:spacing w:val="9"/>
        </w:rPr>
      </w:pPr>
    </w:p>
    <w:p w14:paraId="2F3E2B53" w14:textId="13E78540" w:rsidR="00267A7B" w:rsidRPr="00E754EE" w:rsidRDefault="00267A7B" w:rsidP="00267A7B">
      <w:pPr>
        <w:rPr>
          <w:rFonts w:ascii="Times New Roman" w:hAnsi="Times New Roman" w:cs="Times New Roman"/>
        </w:rPr>
      </w:pPr>
      <w:r w:rsidRPr="00E754EE">
        <w:rPr>
          <w:rStyle w:val="Vrazn"/>
          <w:rFonts w:ascii="Times New Roman" w:hAnsi="Times New Roman" w:cs="Times New Roman"/>
          <w:spacing w:val="9"/>
        </w:rPr>
        <w:t>telefón:</w:t>
      </w:r>
      <w:r w:rsidRPr="00E754EE">
        <w:rPr>
          <w:rFonts w:ascii="Times New Roman" w:hAnsi="Times New Roman" w:cs="Times New Roman"/>
          <w:spacing w:val="9"/>
        </w:rPr>
        <w:t> +421 907 351 472</w:t>
      </w:r>
    </w:p>
    <w:p w14:paraId="6838E3E2" w14:textId="77777777" w:rsidR="00267A7B" w:rsidRPr="00E754EE" w:rsidRDefault="00267A7B">
      <w:pPr>
        <w:spacing w:after="120"/>
        <w:rPr>
          <w:rFonts w:ascii="Times New Roman" w:hAnsi="Times New Roman" w:cs="Times New Roman"/>
        </w:rPr>
      </w:pPr>
    </w:p>
    <w:p w14:paraId="0012CBE6" w14:textId="109AA138" w:rsidR="00535A9A" w:rsidRPr="00E754EE" w:rsidRDefault="00B0279F" w:rsidP="00E754EE">
      <w:pPr>
        <w:spacing w:after="120"/>
        <w:rPr>
          <w:rFonts w:ascii="Times New Roman" w:hAnsi="Times New Roman" w:cs="Times New Roman"/>
        </w:rPr>
      </w:pPr>
      <w:r w:rsidRPr="00E754EE">
        <w:rPr>
          <w:rFonts w:ascii="Times New Roman" w:hAnsi="Times New Roman" w:cs="Times New Roman"/>
        </w:rPr>
        <w:t>(ďalej len „prevádzkovateľ“)</w:t>
      </w:r>
    </w:p>
    <w:p w14:paraId="5CCEE54B" w14:textId="4E1B1573"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2. Účely spracúvania, právne základy a doba uchovávania</w:t>
      </w:r>
    </w:p>
    <w:p w14:paraId="1BB29A01" w14:textId="18FB02A3"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2.1 Spracúvanie objednávok a plnenie zmluvy</w:t>
      </w:r>
    </w:p>
    <w:p w14:paraId="2DCADF06" w14:textId="50CCB41B"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Účel:</w:t>
      </w:r>
      <w:r w:rsidRPr="00E754EE">
        <w:rPr>
          <w:rFonts w:ascii="Times New Roman" w:hAnsi="Times New Roman" w:cs="Times New Roman"/>
        </w:rPr>
        <w:br/>
        <w:t xml:space="preserve">Spracúvanie objednávok, uzatvorenie a plnenie, dodanie objednaného </w:t>
      </w:r>
      <w:r w:rsidR="00E908B7">
        <w:rPr>
          <w:rFonts w:ascii="Times New Roman" w:hAnsi="Times New Roman" w:cs="Times New Roman"/>
        </w:rPr>
        <w:t>produktu</w:t>
      </w:r>
      <w:r w:rsidRPr="00E754EE">
        <w:rPr>
          <w:rFonts w:ascii="Times New Roman" w:hAnsi="Times New Roman" w:cs="Times New Roman"/>
        </w:rPr>
        <w:t>, komunikácia súvisiaca s objednávkou, vybavovanie odstúpenia od zmluvy a súvisiacich požiadaviek zákazníka.</w:t>
      </w:r>
    </w:p>
    <w:p w14:paraId="5ADAA7AB"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b) GDPR – spracúvanie je nevyhnutné na plnenie zmluvy alebo na vykonanie opatrení pred uzatvorením zmluvy na žiadosť dotknutej osoby.</w:t>
      </w:r>
    </w:p>
    <w:p w14:paraId="115F37B2"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Meno a priezvisko, dodacia a fakturačná adresa, e-mailová adresa, telefónne číslo, údaje o objednávke, údaje o zvolenom spôsobe platby a dodania a údaje súvisiace s komunikáciou so zákazníkom.</w:t>
      </w:r>
    </w:p>
    <w:p w14:paraId="0CE862B6"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lastRenderedPageBreak/>
        <w:t>Doba uchovávania:</w:t>
      </w:r>
      <w:r w:rsidRPr="00E754EE">
        <w:rPr>
          <w:rFonts w:ascii="Times New Roman" w:hAnsi="Times New Roman" w:cs="Times New Roman"/>
        </w:rPr>
        <w:br/>
        <w:t>Po dobu nevyhnutnú na splnenie zmluvy a následne po dobu potrebnú na ochranu a uplatňovanie právnych nárokov, najdlhšie do uplynutia príslušných premlčacích lehôt, ak osobitný právny predpis neustanovuje dlhšiu dobu uchovávania.</w:t>
      </w:r>
    </w:p>
    <w:p w14:paraId="4A1F98B0" w14:textId="40629C0B"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2.2 Plnenie zákonných povinností</w:t>
      </w:r>
    </w:p>
    <w:p w14:paraId="39317719"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Účel:</w:t>
      </w:r>
      <w:r w:rsidRPr="00E754EE">
        <w:rPr>
          <w:rFonts w:ascii="Times New Roman" w:hAnsi="Times New Roman" w:cs="Times New Roman"/>
        </w:rPr>
        <w:br/>
        <w:t>Plnenie povinností vyplývajúcich najmä z daňových, účtovných a iných právnych predpisov.</w:t>
      </w:r>
    </w:p>
    <w:p w14:paraId="39B2C7C9"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c) GDPR – spracúvanie je nevyhnutné na splnenie zákonnej povinnosti prevádzkovateľa.</w:t>
      </w:r>
    </w:p>
    <w:p w14:paraId="1AA72B5C"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Identifikačné a fakturačné údaje, údaje o objednávkach a platbách a ďalšie údaje, ktoré musí prevádzkovateľ spracúvať podľa osobitných právnych predpisov.</w:t>
      </w:r>
    </w:p>
    <w:p w14:paraId="1A372AE3"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Doba uchovávania:</w:t>
      </w:r>
      <w:r w:rsidRPr="00E754EE">
        <w:rPr>
          <w:rFonts w:ascii="Times New Roman" w:hAnsi="Times New Roman" w:cs="Times New Roman"/>
        </w:rPr>
        <w:br/>
        <w:t>Po dobu ustanovenú príslušnými právnymi predpismi. Účtovné doklady a ďalšie účtovné záznamy sa uchovávajú najmä podľa zákona č. 431/2002 Z. z. o účtovníctve.</w:t>
      </w:r>
    </w:p>
    <w:p w14:paraId="5174FE5C" w14:textId="55819B4D"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2.3 Vybavovanie reklamácií a uplatňovanie práv spotrebiteľov</w:t>
      </w:r>
    </w:p>
    <w:p w14:paraId="104EFC98"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Účel:</w:t>
      </w:r>
      <w:r w:rsidRPr="00E754EE">
        <w:rPr>
          <w:rFonts w:ascii="Times New Roman" w:hAnsi="Times New Roman" w:cs="Times New Roman"/>
        </w:rPr>
        <w:br/>
        <w:t>Prijímanie, evidencia a vybavovanie reklamácií, uplatňovanie práv zo zodpovednosti za vady a plnenie povinností prevádzkovateľa voči spotrebiteľom.</w:t>
      </w:r>
    </w:p>
    <w:p w14:paraId="413D1FA5"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c) GDPR – splnenie zákonnej povinnosti; prípadne čl. 6 ods. 1 písm. b) GDPR, ak je spracúvanie nevyhnutné na plnenie zmluvy.</w:t>
      </w:r>
    </w:p>
    <w:p w14:paraId="60F3E145"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Identifikačné a kontaktné údaje, údaje o objednávke, reklamovanom tovare, obsahu reklamácie a komunikácii súvisiacej s reklamáciou.</w:t>
      </w:r>
    </w:p>
    <w:p w14:paraId="0715F63A"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Doba uchovávania:</w:t>
      </w:r>
      <w:r w:rsidRPr="00E754EE">
        <w:rPr>
          <w:rFonts w:ascii="Times New Roman" w:hAnsi="Times New Roman" w:cs="Times New Roman"/>
        </w:rPr>
        <w:br/>
        <w:t>Po dobu nevyhnutnú na vybavenie reklamácie a následne po dobu potrebnú na splnenie zákonných povinností a ochranu právnych nárokov prevádzkovateľa.</w:t>
      </w:r>
    </w:p>
    <w:p w14:paraId="7093C098" w14:textId="096181F0"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2.4 Registrácia a vedenie zákazníckeho účtu</w:t>
      </w:r>
    </w:p>
    <w:p w14:paraId="6F5089E4"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Účel:</w:t>
      </w:r>
      <w:r w:rsidRPr="00E754EE">
        <w:rPr>
          <w:rFonts w:ascii="Times New Roman" w:hAnsi="Times New Roman" w:cs="Times New Roman"/>
        </w:rPr>
        <w:br/>
        <w:t>Vytvorenie a správa zákazníckeho účtu, umožnenie zákazníkovi využívať jeho funkcionality a zobrazovať históriu objednávok.</w:t>
      </w:r>
    </w:p>
    <w:p w14:paraId="7FC6E7A3"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b) GDPR – plnenie zmluvy alebo vykonanie predzmluvných opatrení na žiadosť dotknutej osoby.</w:t>
      </w:r>
    </w:p>
    <w:p w14:paraId="0CB14324"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Meno a priezvisko, kontaktné a fakturačné údaje, prihlasovacie údaje a údaje o objednávkach.</w:t>
      </w:r>
    </w:p>
    <w:p w14:paraId="0769775A"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Doba uchovávania:</w:t>
      </w:r>
      <w:r w:rsidRPr="00E754EE">
        <w:rPr>
          <w:rFonts w:ascii="Times New Roman" w:hAnsi="Times New Roman" w:cs="Times New Roman"/>
        </w:rPr>
        <w:br/>
        <w:t>Do zrušenia zákazníckeho účtu, ak osobitné právne predpisy alebo potreba ochrany právnych nárokov nevyžadujú ďalšie uchovávanie niektorých údajov.</w:t>
      </w:r>
    </w:p>
    <w:p w14:paraId="74145ECE"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rPr>
        <w:t>Heslo zákazníka je uchovávané v podobe, ktorá neumožňuje jeho bežné prečítanie prevádzkovateľom.</w:t>
      </w:r>
    </w:p>
    <w:p w14:paraId="4C85FDFF" w14:textId="4B7711FA"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2.5 Komunikácia so zákazníkmi a vybavovanie otázok</w:t>
      </w:r>
    </w:p>
    <w:p w14:paraId="4B6DEE89"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lastRenderedPageBreak/>
        <w:t>Účel:</w:t>
      </w:r>
      <w:r w:rsidRPr="00E754EE">
        <w:rPr>
          <w:rFonts w:ascii="Times New Roman" w:hAnsi="Times New Roman" w:cs="Times New Roman"/>
        </w:rPr>
        <w:br/>
        <w:t>Odpovedanie na otázky, požiadavky a podnety zaslané e-mailom, telefonicky alebo prostredníctvom kontaktných formulárov.</w:t>
      </w:r>
    </w:p>
    <w:p w14:paraId="5364E1DF"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b) GDPR, ak ide o komunikáciu potrebnú na uzatvorenie alebo plnenie zmluvy, alebo čl. 6 ods. 1 písm. f) GDPR – oprávnený záujem prevádzkovateľa na vybavovaní komunikácie a ochrane svojich práv.</w:t>
      </w:r>
    </w:p>
    <w:p w14:paraId="603A1BA0"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Meno, kontaktné údaje a obsah komunikácie.</w:t>
      </w:r>
    </w:p>
    <w:p w14:paraId="3042AD61"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Doba uchovávania:</w:t>
      </w:r>
      <w:r w:rsidRPr="00E754EE">
        <w:rPr>
          <w:rFonts w:ascii="Times New Roman" w:hAnsi="Times New Roman" w:cs="Times New Roman"/>
        </w:rPr>
        <w:br/>
        <w:t>Po dobu nevyhnutnú na vybavenie komunikácie a následne po dobu potrebnú na ochranu práv a oprávnených záujmov prevádzkovateľa.</w:t>
      </w:r>
    </w:p>
    <w:p w14:paraId="09023D6E" w14:textId="4A98D69A" w:rsidR="002369E3" w:rsidRPr="00E754EE" w:rsidRDefault="002369E3" w:rsidP="002369E3">
      <w:pPr>
        <w:spacing w:after="120"/>
        <w:rPr>
          <w:rFonts w:ascii="Times New Roman" w:hAnsi="Times New Roman" w:cs="Times New Roman"/>
          <w:b/>
          <w:bCs/>
          <w:sz w:val="26"/>
          <w:szCs w:val="26"/>
        </w:rPr>
      </w:pPr>
      <w:r w:rsidRPr="00E754EE">
        <w:rPr>
          <w:rFonts w:ascii="Times New Roman" w:hAnsi="Times New Roman" w:cs="Times New Roman"/>
          <w:b/>
          <w:bCs/>
          <w:sz w:val="26"/>
          <w:szCs w:val="26"/>
        </w:rPr>
        <w:t>2.6 Uplatňovanie a obhajoba právnych nárokov</w:t>
      </w:r>
    </w:p>
    <w:p w14:paraId="35FB5A9C"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Účel:</w:t>
      </w:r>
      <w:r w:rsidRPr="00E754EE">
        <w:rPr>
          <w:rFonts w:ascii="Times New Roman" w:hAnsi="Times New Roman" w:cs="Times New Roman"/>
        </w:rPr>
        <w:br/>
        <w:t>Uplatňovanie, výkon a obhajoba právnych nárokov prevádzkovateľa a riešenie sporov.</w:t>
      </w:r>
    </w:p>
    <w:p w14:paraId="06CFEE9D"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Právny základ:</w:t>
      </w:r>
      <w:r w:rsidRPr="00E754EE">
        <w:rPr>
          <w:rFonts w:ascii="Times New Roman" w:hAnsi="Times New Roman" w:cs="Times New Roman"/>
        </w:rPr>
        <w:br/>
        <w:t>Čl. 6 ods. 1 písm. f) GDPR – oprávnený záujem prevádzkovateľa na ochrane svojich práv a oprávnených záujmov.</w:t>
      </w:r>
    </w:p>
    <w:p w14:paraId="7201ABA3"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Kategórie osobných údajov:</w:t>
      </w:r>
      <w:r w:rsidRPr="00E754EE">
        <w:rPr>
          <w:rFonts w:ascii="Times New Roman" w:hAnsi="Times New Roman" w:cs="Times New Roman"/>
        </w:rPr>
        <w:br/>
        <w:t>Údaje potrebné na posúdenie, uplatnenie alebo obhajobu konkrétneho právneho nároku.</w:t>
      </w:r>
    </w:p>
    <w:p w14:paraId="45228BAB" w14:textId="77777777" w:rsidR="002369E3" w:rsidRPr="00E754EE" w:rsidRDefault="002369E3" w:rsidP="002369E3">
      <w:pPr>
        <w:spacing w:after="120"/>
        <w:rPr>
          <w:rFonts w:ascii="Times New Roman" w:hAnsi="Times New Roman" w:cs="Times New Roman"/>
        </w:rPr>
      </w:pPr>
      <w:r w:rsidRPr="00E754EE">
        <w:rPr>
          <w:rFonts w:ascii="Times New Roman" w:hAnsi="Times New Roman" w:cs="Times New Roman"/>
          <w:b/>
          <w:bCs/>
        </w:rPr>
        <w:t>Doba uchovávania:</w:t>
      </w:r>
      <w:r w:rsidRPr="00E754EE">
        <w:rPr>
          <w:rFonts w:ascii="Times New Roman" w:hAnsi="Times New Roman" w:cs="Times New Roman"/>
        </w:rPr>
        <w:br/>
        <w:t>Po dobu trvania sporu alebo konania a následne po dobu nevyhnutnú na ochranu právnych nárokov, najmä do uplynutia príslušných premlčacích lehôt.</w:t>
      </w:r>
    </w:p>
    <w:p w14:paraId="0E1E929C" w14:textId="1945125F" w:rsidR="00C33B48" w:rsidRPr="00E754EE" w:rsidRDefault="002369E3">
      <w:pPr>
        <w:spacing w:after="120"/>
        <w:rPr>
          <w:rFonts w:ascii="Times New Roman" w:hAnsi="Times New Roman" w:cs="Times New Roman"/>
        </w:rPr>
      </w:pPr>
      <w:r w:rsidRPr="00E754EE">
        <w:rPr>
          <w:rFonts w:ascii="Times New Roman" w:hAnsi="Times New Roman" w:cs="Times New Roman"/>
        </w:rPr>
        <w:t>Prevádzkovateľ pri spracúvaní osobných údajov na základe oprávneného záujmu posudzuje, či jeho oprávnený záujem neprevažuje nad právami a slobodami dotknutej osoby.</w:t>
      </w:r>
    </w:p>
    <w:p w14:paraId="45EB20FF"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3. Kategórie dotknutých osôb a rozsah spracúvaných údajov</w:t>
      </w:r>
    </w:p>
    <w:p w14:paraId="685DA48F" w14:textId="77777777" w:rsidR="00C33B48" w:rsidRPr="00E754EE" w:rsidRDefault="00B0279F">
      <w:pPr>
        <w:spacing w:after="120"/>
        <w:rPr>
          <w:rFonts w:ascii="Times New Roman" w:hAnsi="Times New Roman" w:cs="Times New Roman"/>
        </w:rPr>
      </w:pPr>
      <w:r w:rsidRPr="00E754EE">
        <w:rPr>
          <w:rFonts w:ascii="Times New Roman" w:hAnsi="Times New Roman" w:cs="Times New Roman"/>
        </w:rPr>
        <w:t>Prevádzkovateľ spracúva osobné údaje nasledujúcich kategórií dotknutých osôb:</w:t>
      </w:r>
    </w:p>
    <w:p w14:paraId="6B7EFE8D"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zákazníci e-</w:t>
      </w:r>
      <w:proofErr w:type="spellStart"/>
      <w:r w:rsidRPr="00E754EE">
        <w:rPr>
          <w:rFonts w:ascii="Times New Roman" w:hAnsi="Times New Roman" w:cs="Times New Roman"/>
        </w:rPr>
        <w:t>shopu</w:t>
      </w:r>
      <w:proofErr w:type="spellEnd"/>
      <w:r w:rsidRPr="00E754EE">
        <w:rPr>
          <w:rFonts w:ascii="Times New Roman" w:hAnsi="Times New Roman" w:cs="Times New Roman"/>
        </w:rPr>
        <w:t xml:space="preserve"> (registrovaní aj neregistrovaní),</w:t>
      </w:r>
    </w:p>
    <w:p w14:paraId="01F86A0D" w14:textId="39910648"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návštevníci webovej stránky</w:t>
      </w:r>
      <w:r w:rsidR="00C528DA" w:rsidRPr="00E754EE">
        <w:rPr>
          <w:rFonts w:ascii="Times New Roman" w:hAnsi="Times New Roman" w:cs="Times New Roman"/>
        </w:rPr>
        <w:t xml:space="preserve"> www.medovnickyalzbeta.com</w:t>
      </w:r>
      <w:r w:rsidRPr="00E754EE">
        <w:rPr>
          <w:rFonts w:ascii="Times New Roman" w:hAnsi="Times New Roman" w:cs="Times New Roman"/>
        </w:rPr>
        <w:t>,</w:t>
      </w:r>
    </w:p>
    <w:p w14:paraId="25327460"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osoby, ktoré sa obracajú na prevádzkovateľa s otázkami alebo reklamáciami.</w:t>
      </w:r>
    </w:p>
    <w:p w14:paraId="1BA74A9D"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3.1 Rozsah spracúvaných osobných údajov</w:t>
      </w:r>
    </w:p>
    <w:p w14:paraId="7BE6244D" w14:textId="4AF780A7" w:rsidR="00C33B48" w:rsidRPr="00E754EE" w:rsidRDefault="00B0279F">
      <w:pPr>
        <w:spacing w:after="120"/>
        <w:rPr>
          <w:rFonts w:ascii="Times New Roman" w:hAnsi="Times New Roman" w:cs="Times New Roman"/>
        </w:rPr>
      </w:pPr>
      <w:r w:rsidRPr="00E754EE">
        <w:rPr>
          <w:rFonts w:ascii="Times New Roman" w:hAnsi="Times New Roman" w:cs="Times New Roman"/>
        </w:rPr>
        <w:t xml:space="preserve">Pri uzatvorení a plnení zmluvy prevádzkovateľ spracúva </w:t>
      </w:r>
      <w:r w:rsidR="00305EC5" w:rsidRPr="00305EC5">
        <w:rPr>
          <w:rFonts w:ascii="Times New Roman" w:hAnsi="Times New Roman" w:cs="Times New Roman"/>
        </w:rPr>
        <w:t>v rozsahu nevyhnutnom na uzatvorenie a plnenie konkrétneho typu zmluv</w:t>
      </w:r>
      <w:r w:rsidR="00305EC5">
        <w:rPr>
          <w:rFonts w:ascii="Times New Roman" w:hAnsi="Times New Roman" w:cs="Times New Roman"/>
        </w:rPr>
        <w:t xml:space="preserve">y </w:t>
      </w:r>
      <w:r w:rsidRPr="00E754EE">
        <w:rPr>
          <w:rFonts w:ascii="Times New Roman" w:hAnsi="Times New Roman" w:cs="Times New Roman"/>
        </w:rPr>
        <w:t>najmä:</w:t>
      </w:r>
    </w:p>
    <w:p w14:paraId="470B91D0"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identifikačné údaje: meno a priezvisko,</w:t>
      </w:r>
    </w:p>
    <w:p w14:paraId="21E5AB83"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kontaktné údaje: poštová adresa, fakturačná adresa, e-mailová adresa, telefónne číslo,</w:t>
      </w:r>
    </w:p>
    <w:p w14:paraId="02F176FE"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údaje o objednávke: identifikácia tovaru, množstvo, cena, spôsob platby a doručenia,</w:t>
      </w:r>
    </w:p>
    <w:p w14:paraId="046E9CCF" w14:textId="140F5918"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platobné údaje: údaje potrebné na úhradu ceny (číslo bankového účtu, identifikátor platby),</w:t>
      </w:r>
    </w:p>
    <w:p w14:paraId="22825CF6" w14:textId="77777777" w:rsidR="00C33B48" w:rsidRPr="00E754EE" w:rsidRDefault="00B0279F">
      <w:pPr>
        <w:pStyle w:val="Odsekzoznamu"/>
        <w:numPr>
          <w:ilvl w:val="0"/>
          <w:numId w:val="2"/>
        </w:numPr>
        <w:spacing w:after="80"/>
        <w:rPr>
          <w:rFonts w:ascii="Times New Roman" w:hAnsi="Times New Roman" w:cs="Times New Roman"/>
        </w:rPr>
      </w:pPr>
      <w:r w:rsidRPr="00E754EE">
        <w:rPr>
          <w:rFonts w:ascii="Times New Roman" w:hAnsi="Times New Roman" w:cs="Times New Roman"/>
        </w:rPr>
        <w:t>údaje o komunikácii s prevádzkovateľom (e-mailová a telefonická korešpondencia).</w:t>
      </w:r>
    </w:p>
    <w:p w14:paraId="7E3516D5" w14:textId="77777777" w:rsidR="00C33B48" w:rsidRPr="00E754EE" w:rsidRDefault="00B0279F">
      <w:pPr>
        <w:spacing w:after="120"/>
        <w:rPr>
          <w:rFonts w:ascii="Times New Roman" w:hAnsi="Times New Roman" w:cs="Times New Roman"/>
        </w:rPr>
      </w:pPr>
      <w:r w:rsidRPr="00E754EE">
        <w:rPr>
          <w:rFonts w:ascii="Times New Roman" w:hAnsi="Times New Roman" w:cs="Times New Roman"/>
        </w:rPr>
        <w:t>V prípade registrácie zákazníckeho účtu sa spracúvajú aj prihlasovacie údaje (užívateľské meno, heslo v zašifrovanej podobe) a história objednávok.</w:t>
      </w:r>
    </w:p>
    <w:p w14:paraId="55B9D34A"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4. Príjemcovia osobných údajov</w:t>
      </w:r>
    </w:p>
    <w:p w14:paraId="1063EF33" w14:textId="77777777" w:rsidR="00E754EE" w:rsidRPr="00E754EE" w:rsidRDefault="001F6FD0" w:rsidP="00E754EE">
      <w:pPr>
        <w:pStyle w:val="Nadpis1"/>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lastRenderedPageBreak/>
        <w:t>Osobné údaje môžu byť v nevyhnutnom rozsahu sprístupnené alebo poskytnuté:</w:t>
      </w:r>
    </w:p>
    <w:p w14:paraId="11B017AE"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poskytovateľovi e-</w:t>
      </w:r>
      <w:proofErr w:type="spellStart"/>
      <w:r w:rsidRPr="00E754EE">
        <w:rPr>
          <w:rFonts w:ascii="Times New Roman" w:hAnsi="Times New Roman" w:cs="Times New Roman"/>
          <w:b w:val="0"/>
          <w:bCs w:val="0"/>
          <w:color w:val="auto"/>
          <w:sz w:val="22"/>
          <w:szCs w:val="22"/>
        </w:rPr>
        <w:t>shopového</w:t>
      </w:r>
      <w:proofErr w:type="spellEnd"/>
      <w:r w:rsidRPr="00E754EE">
        <w:rPr>
          <w:rFonts w:ascii="Times New Roman" w:hAnsi="Times New Roman" w:cs="Times New Roman"/>
          <w:b w:val="0"/>
          <w:bCs w:val="0"/>
          <w:color w:val="auto"/>
          <w:sz w:val="22"/>
          <w:szCs w:val="22"/>
        </w:rPr>
        <w:t xml:space="preserve"> systému a technickej infraštruktúry,</w:t>
      </w:r>
    </w:p>
    <w:p w14:paraId="226E444C" w14:textId="77777777" w:rsidR="00E754EE" w:rsidRPr="00E754EE" w:rsidRDefault="00E754EE" w:rsidP="00E754EE">
      <w:pPr>
        <w:pStyle w:val="Nadpis1"/>
        <w:spacing w:before="0" w:after="0"/>
        <w:ind w:left="720"/>
        <w:rPr>
          <w:rFonts w:ascii="Times New Roman" w:hAnsi="Times New Roman" w:cs="Times New Roman"/>
          <w:b w:val="0"/>
          <w:bCs w:val="0"/>
          <w:color w:val="auto"/>
          <w:sz w:val="22"/>
          <w:szCs w:val="22"/>
        </w:rPr>
      </w:pPr>
    </w:p>
    <w:p w14:paraId="41C5F555"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poskytovateľovi webhostingu a súvisiacich IT služieb,</w:t>
      </w:r>
    </w:p>
    <w:p w14:paraId="6261A667" w14:textId="77777777" w:rsidR="00E754EE" w:rsidRPr="00E754EE" w:rsidRDefault="00E754EE" w:rsidP="00E754EE">
      <w:pPr>
        <w:pStyle w:val="Odsekzoznamu"/>
        <w:rPr>
          <w:rFonts w:ascii="Times New Roman" w:hAnsi="Times New Roman" w:cs="Times New Roman"/>
          <w:b/>
          <w:bCs/>
        </w:rPr>
      </w:pPr>
    </w:p>
    <w:p w14:paraId="09D66829"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poskytovateľom platobných služieb a bankám,</w:t>
      </w:r>
    </w:p>
    <w:p w14:paraId="0166B162" w14:textId="77777777" w:rsidR="00E754EE" w:rsidRPr="00E754EE" w:rsidRDefault="00E754EE" w:rsidP="00E754EE">
      <w:pPr>
        <w:pStyle w:val="Odsekzoznamu"/>
        <w:rPr>
          <w:rFonts w:ascii="Times New Roman" w:hAnsi="Times New Roman" w:cs="Times New Roman"/>
          <w:b/>
          <w:bCs/>
        </w:rPr>
      </w:pPr>
    </w:p>
    <w:p w14:paraId="736C959B"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doručovateľom a kuriérskym spoločnostiam,</w:t>
      </w:r>
    </w:p>
    <w:p w14:paraId="27B4591D" w14:textId="77777777" w:rsidR="00E754EE" w:rsidRPr="00E754EE" w:rsidRDefault="00E754EE" w:rsidP="00E754EE">
      <w:pPr>
        <w:pStyle w:val="Odsekzoznamu"/>
        <w:rPr>
          <w:rFonts w:ascii="Times New Roman" w:hAnsi="Times New Roman" w:cs="Times New Roman"/>
          <w:b/>
          <w:bCs/>
        </w:rPr>
      </w:pPr>
    </w:p>
    <w:p w14:paraId="27853B55"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účtovným a daňovým poradcom,</w:t>
      </w:r>
    </w:p>
    <w:p w14:paraId="3D41FFF3" w14:textId="77777777" w:rsidR="00E754EE" w:rsidRPr="00E754EE" w:rsidRDefault="00E754EE" w:rsidP="00E754EE">
      <w:pPr>
        <w:pStyle w:val="Odsekzoznamu"/>
        <w:rPr>
          <w:rFonts w:ascii="Times New Roman" w:hAnsi="Times New Roman" w:cs="Times New Roman"/>
          <w:b/>
          <w:bCs/>
        </w:rPr>
      </w:pPr>
    </w:p>
    <w:p w14:paraId="3F090EFD"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poskytovateľom e-mailových a komunikačných služieb,</w:t>
      </w:r>
    </w:p>
    <w:p w14:paraId="24ACEC89" w14:textId="77777777" w:rsidR="00305EC5" w:rsidRPr="00E754EE" w:rsidRDefault="00305EC5" w:rsidP="00E754EE">
      <w:pPr>
        <w:pStyle w:val="Odsekzoznamu"/>
        <w:rPr>
          <w:rFonts w:ascii="Times New Roman" w:hAnsi="Times New Roman" w:cs="Times New Roman"/>
          <w:b/>
          <w:bCs/>
        </w:rPr>
      </w:pPr>
    </w:p>
    <w:p w14:paraId="2CB84378" w14:textId="77777777" w:rsidR="00E754EE" w:rsidRPr="00E754EE"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právnym zástupcom a iným odborným poradcom,</w:t>
      </w:r>
    </w:p>
    <w:p w14:paraId="34012C49" w14:textId="77777777" w:rsidR="00E754EE" w:rsidRPr="00E754EE" w:rsidRDefault="00E754EE" w:rsidP="00E754EE">
      <w:pPr>
        <w:pStyle w:val="Odsekzoznamu"/>
        <w:rPr>
          <w:rFonts w:ascii="Times New Roman" w:hAnsi="Times New Roman" w:cs="Times New Roman"/>
          <w:b/>
          <w:bCs/>
        </w:rPr>
      </w:pPr>
    </w:p>
    <w:p w14:paraId="0E8D804F" w14:textId="7C1AD708" w:rsidR="001F6FD0" w:rsidRDefault="001F6FD0" w:rsidP="00E754EE">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orgánom verejnej moci, súdom a iným osobám, ak poskytnutie údajov vyžaduje právny predpis alebo je potrebné na ochranu práv a právom chránených záujmov prevádzkovateľa.</w:t>
      </w:r>
    </w:p>
    <w:p w14:paraId="3042E8F6" w14:textId="77777777" w:rsidR="009736C9" w:rsidRDefault="009736C9" w:rsidP="009736C9">
      <w:pPr>
        <w:pStyle w:val="Nadpis1"/>
        <w:spacing w:before="0" w:after="0"/>
        <w:rPr>
          <w:rFonts w:ascii="Times New Roman" w:hAnsi="Times New Roman" w:cs="Times New Roman"/>
          <w:b w:val="0"/>
          <w:bCs w:val="0"/>
          <w:color w:val="auto"/>
          <w:sz w:val="22"/>
          <w:szCs w:val="22"/>
        </w:rPr>
      </w:pPr>
    </w:p>
    <w:p w14:paraId="6EA17063" w14:textId="50DF598F" w:rsidR="009736C9" w:rsidRPr="00E754EE" w:rsidRDefault="009736C9" w:rsidP="009736C9">
      <w:pPr>
        <w:pStyle w:val="Nadpis1"/>
        <w:spacing w:before="0" w:after="0"/>
        <w:rPr>
          <w:rFonts w:ascii="Times New Roman" w:hAnsi="Times New Roman" w:cs="Times New Roman"/>
          <w:b w:val="0"/>
          <w:bCs w:val="0"/>
          <w:color w:val="auto"/>
          <w:sz w:val="22"/>
          <w:szCs w:val="22"/>
        </w:rPr>
      </w:pPr>
      <w:r w:rsidRPr="009736C9">
        <w:rPr>
          <w:rFonts w:ascii="Times New Roman" w:hAnsi="Times New Roman" w:cs="Times New Roman"/>
          <w:b w:val="0"/>
          <w:bCs w:val="0"/>
          <w:color w:val="auto"/>
          <w:sz w:val="22"/>
          <w:szCs w:val="22"/>
        </w:rPr>
        <w:t>Ak konkrétny poskytovateľ spracúva osobné údaje v mene prevádzkovateľa, prevádzkovateľ zabezpečí splnenie požiadaviek GDPR týkajúcich sa sprostredkovateľského vzťahu.</w:t>
      </w:r>
    </w:p>
    <w:p w14:paraId="522B2A68"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5. Prenos osobných údajov do tretích krajín</w:t>
      </w:r>
    </w:p>
    <w:p w14:paraId="67695333" w14:textId="77777777" w:rsidR="00827512" w:rsidRPr="00E754EE" w:rsidRDefault="00827512" w:rsidP="00827512">
      <w:pPr>
        <w:pStyle w:val="Nadpis1"/>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Prevádzkovateľ sa snaží využívať služby poskytovateľov, pri ktorých nedochádza k prenosu osobných údajov do tretích krajín mimo Európskeho hospodárskeho priestoru, ak to nie je potrebné.</w:t>
      </w:r>
    </w:p>
    <w:p w14:paraId="35BF66C4" w14:textId="77777777" w:rsidR="00D9410B" w:rsidRDefault="00827512" w:rsidP="00D9410B">
      <w:pPr>
        <w:pStyle w:val="Nadpis1"/>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Ak pri využívaní konkrétnej služby dôjde k prenosu osobných údajov do tretej krajiny, prevádzkovateľ zabezpečí, aby bol takýto prenos uskutočnený v súlade s kapitolou V GDPR, najmä na základe:</w:t>
      </w:r>
    </w:p>
    <w:p w14:paraId="3BC3D5E3" w14:textId="77777777" w:rsidR="00864680" w:rsidRDefault="00827512" w:rsidP="00864680">
      <w:pPr>
        <w:pStyle w:val="Nadpis1"/>
        <w:numPr>
          <w:ilvl w:val="0"/>
          <w:numId w:val="5"/>
        </w:numPr>
        <w:spacing w:before="0" w:after="0"/>
        <w:rPr>
          <w:rFonts w:ascii="Times New Roman" w:hAnsi="Times New Roman" w:cs="Times New Roman"/>
          <w:b w:val="0"/>
          <w:bCs w:val="0"/>
          <w:color w:val="auto"/>
          <w:sz w:val="22"/>
          <w:szCs w:val="22"/>
        </w:rPr>
      </w:pPr>
      <w:r w:rsidRPr="00E754EE">
        <w:rPr>
          <w:rFonts w:ascii="Times New Roman" w:hAnsi="Times New Roman" w:cs="Times New Roman"/>
          <w:b w:val="0"/>
          <w:bCs w:val="0"/>
          <w:color w:val="auto"/>
          <w:sz w:val="22"/>
          <w:szCs w:val="22"/>
        </w:rPr>
        <w:t>rozhodnutia Európskej komisie o primeranosti podľa čl. 45 GDPR,</w:t>
      </w:r>
    </w:p>
    <w:p w14:paraId="56C49DF3" w14:textId="77777777" w:rsidR="00864680" w:rsidRDefault="00864680" w:rsidP="00864680">
      <w:pPr>
        <w:pStyle w:val="Nadpis1"/>
        <w:spacing w:before="0" w:after="0"/>
        <w:ind w:left="720"/>
        <w:rPr>
          <w:rFonts w:ascii="Times New Roman" w:hAnsi="Times New Roman" w:cs="Times New Roman"/>
          <w:b w:val="0"/>
          <w:bCs w:val="0"/>
          <w:color w:val="auto"/>
          <w:sz w:val="22"/>
          <w:szCs w:val="22"/>
        </w:rPr>
      </w:pPr>
    </w:p>
    <w:p w14:paraId="0C18D1CB" w14:textId="77777777" w:rsidR="00864680" w:rsidRDefault="00827512" w:rsidP="00864680">
      <w:pPr>
        <w:pStyle w:val="Nadpis1"/>
        <w:numPr>
          <w:ilvl w:val="0"/>
          <w:numId w:val="5"/>
        </w:numPr>
        <w:spacing w:before="0" w:after="0"/>
        <w:rPr>
          <w:rFonts w:ascii="Times New Roman" w:hAnsi="Times New Roman" w:cs="Times New Roman"/>
          <w:b w:val="0"/>
          <w:bCs w:val="0"/>
          <w:color w:val="auto"/>
          <w:sz w:val="22"/>
          <w:szCs w:val="22"/>
        </w:rPr>
      </w:pPr>
      <w:r w:rsidRPr="00864680">
        <w:rPr>
          <w:rFonts w:ascii="Times New Roman" w:hAnsi="Times New Roman" w:cs="Times New Roman"/>
          <w:b w:val="0"/>
          <w:bCs w:val="0"/>
          <w:color w:val="auto"/>
          <w:sz w:val="22"/>
          <w:szCs w:val="22"/>
        </w:rPr>
        <w:t>primeraných záruk podľa čl. 46 GDPR, alebo</w:t>
      </w:r>
    </w:p>
    <w:p w14:paraId="2486D153" w14:textId="77777777" w:rsidR="00864680" w:rsidRDefault="00864680" w:rsidP="00864680">
      <w:pPr>
        <w:pStyle w:val="Nadpis1"/>
        <w:spacing w:before="0" w:after="0"/>
        <w:ind w:left="720"/>
        <w:rPr>
          <w:rFonts w:ascii="Times New Roman" w:hAnsi="Times New Roman" w:cs="Times New Roman"/>
          <w:b w:val="0"/>
          <w:bCs w:val="0"/>
          <w:color w:val="auto"/>
          <w:sz w:val="22"/>
          <w:szCs w:val="22"/>
        </w:rPr>
      </w:pPr>
    </w:p>
    <w:p w14:paraId="35C94E41" w14:textId="2F69E23C" w:rsidR="00827512" w:rsidRPr="00864680" w:rsidRDefault="00827512" w:rsidP="00864680">
      <w:pPr>
        <w:pStyle w:val="Nadpis1"/>
        <w:numPr>
          <w:ilvl w:val="0"/>
          <w:numId w:val="5"/>
        </w:numPr>
        <w:spacing w:before="0" w:after="0"/>
        <w:rPr>
          <w:rFonts w:ascii="Times New Roman" w:hAnsi="Times New Roman" w:cs="Times New Roman"/>
          <w:b w:val="0"/>
          <w:bCs w:val="0"/>
          <w:color w:val="auto"/>
          <w:sz w:val="22"/>
          <w:szCs w:val="22"/>
        </w:rPr>
      </w:pPr>
      <w:r w:rsidRPr="00864680">
        <w:rPr>
          <w:rFonts w:ascii="Times New Roman" w:hAnsi="Times New Roman" w:cs="Times New Roman"/>
          <w:b w:val="0"/>
          <w:bCs w:val="0"/>
          <w:color w:val="auto"/>
          <w:sz w:val="22"/>
          <w:szCs w:val="22"/>
        </w:rPr>
        <w:t>iného právne prípustného mechanizmu podľa GDPR.</w:t>
      </w:r>
    </w:p>
    <w:p w14:paraId="41EFB06F"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6. Či je poskytnutie osobných údajov zákonnou alebo zmluvnou požiadavkou</w:t>
      </w:r>
    </w:p>
    <w:p w14:paraId="23505C81" w14:textId="21C31D4D"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Poskytnutie osobných údajov v rozsahu nevyhnutnom na uzavretie a plnenie zmluvy je zmluvnou požiadavkou. Bez poskytnutia týchto údajov nie je možné uzavrieť zmluvu, dodať tovar ani vystaviť daňový doklad.</w:t>
      </w:r>
    </w:p>
    <w:p w14:paraId="5CF993F5"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Poskytnutie údajov pre účely vystavenia daňového dokladu a vedenia účtovníctva je zákonnou požiadavkou vyplývajúcou najmä zo zákona č. 222/2004 Z. z. o dani z pridanej hodnoty a zákona č. 431/2002 Z. z. o účtovníctve.</w:t>
      </w:r>
    </w:p>
    <w:p w14:paraId="4890AE0B"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7. Práva dotknutej osoby</w:t>
      </w:r>
    </w:p>
    <w:p w14:paraId="7171AEF0"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V súvislosti so spracúvaním osobných údajov má dotknutá osoba podľa čl. 15 až 22 GDPR a § 21 až 28 Zákona o ochrane osobných údajov nasledujúce práva:</w:t>
      </w:r>
    </w:p>
    <w:p w14:paraId="31513050"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lastRenderedPageBreak/>
        <w:t>7.1 Právo na prístup k údajom (čl. 15 GDPR)</w:t>
      </w:r>
    </w:p>
    <w:p w14:paraId="12B7421C"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získať od prevádzkovateľa potvrdenie o tom, či sa spracúvajú jej osobné údaje, a ak áno, má právo získať prístup k týmto údajom a informácie o spracúvaní.</w:t>
      </w:r>
    </w:p>
    <w:p w14:paraId="1B6FE5DF"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7.2 Právo na opravu (čl. 16 GDPR)</w:t>
      </w:r>
    </w:p>
    <w:p w14:paraId="2ED24A3E"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na to, aby prevádzkovateľ bez zbytočného odkladu opravil nesprávne osobné údaje, ktoré sa jej týkajú, a doplnil neúplné osobné údaje.</w:t>
      </w:r>
    </w:p>
    <w:p w14:paraId="54770922"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7.3 Právo na vymazanie („právo na zabudnutie“) (čl. 17 GDPR)</w:t>
      </w:r>
    </w:p>
    <w:p w14:paraId="75A64AAB"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na to, aby prevádzkovateľ bez zbytočného odkladu vymazal osobné údaje, ktoré sa jej týkajú, ak je splnený niektorý z dôvodov uvedených v čl. 17 ods. 1 GDPR (napr. údaje už nie sú potrebné na účel, na ktorý boli získané; dotknutá osoba odvolala súhlas; údaje boli spracúvané nezákonne).</w:t>
      </w:r>
    </w:p>
    <w:p w14:paraId="078B82DA"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7.4 Právo na obmedzenie spracúvania (čl. 18 GDPR)</w:t>
      </w:r>
    </w:p>
    <w:p w14:paraId="0E279B12"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na to, aby prevádzkovateľ obmedzil spracúvanie údajov v prípadoch ustanovených v čl. 18 GDPR.</w:t>
      </w:r>
    </w:p>
    <w:p w14:paraId="2074CC05"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7.5 Právo na prenosnosť údajov (čl. 20 GDPR)</w:t>
      </w:r>
    </w:p>
    <w:p w14:paraId="3BC3A46C"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získať osobné údaje, ktoré poskytla prevádzkovateľovi, v štruktúrovanom, bežne používanom a strojovo čitateľnom formáte a má právo preniesť tieto údaje ďalšiemu prevádzkovateľovi, ak sa spracúvanie zakladá na súhlase alebo na zmluve a vykonáva sa automatizovanými prostriedkami.</w:t>
      </w:r>
    </w:p>
    <w:p w14:paraId="5B879D72"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7.6 Právo namietať (čl. 21 GDPR)</w:t>
      </w:r>
    </w:p>
    <w:p w14:paraId="7CB012ED"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kedykoľvek namietať proti spracúvaniu osobných údajov, ktoré sa zakladá na oprávnenom záujme prevádzkovateľa, vrátane profilovania. V prípade priameho marketingu má dotknutá osoba právo namietať kedykoľvek a prevádzkovateľ takéto údaje na tento účel ďalej nesmie spracúvať.</w:t>
      </w:r>
    </w:p>
    <w:p w14:paraId="09D2F940"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7.7 Právo odvolať súhlas (čl. 7 ods. 3 GDPR)</w:t>
      </w:r>
    </w:p>
    <w:p w14:paraId="7DB0B622"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Ak je spracúvanie založené na súhlase, dotknutá osoba má právo svoj súhlas kedykoľvek odvolať. Odvolanie súhlasu nemá vplyv na zákonnosť spracúvania vychádzajúceho zo súhlasu pred jeho odvolaním.</w:t>
      </w:r>
    </w:p>
    <w:p w14:paraId="7F4824CB"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7.8 Právo nepodliehať automatizovanému rozhodovaniu (čl. 22 GDPR)</w:t>
      </w:r>
    </w:p>
    <w:p w14:paraId="0DB87610" w14:textId="77777777" w:rsidR="00C33B48" w:rsidRPr="00E754EE" w:rsidRDefault="00B0279F" w:rsidP="005E68C2">
      <w:pPr>
        <w:spacing w:after="120"/>
        <w:jc w:val="both"/>
        <w:rPr>
          <w:rFonts w:ascii="Times New Roman" w:hAnsi="Times New Roman" w:cs="Times New Roman"/>
        </w:rPr>
      </w:pPr>
      <w:r w:rsidRPr="00E754EE">
        <w:rPr>
          <w:rFonts w:ascii="Times New Roman" w:hAnsi="Times New Roman" w:cs="Times New Roman"/>
        </w:rPr>
        <w:t>Dotknutá osoba má právo na to, aby sa na ňu nevzťahovalo rozhodnutie založené výlučne na automatizovanom spracúvaní vrátane profilovania, ktoré má pre ňu právne účinky alebo ju podobne významne ovplyvňuje. Prevádzkovateľ takéto rozhodovanie nevykonáva (pozri čl. 9 týchto Zásad).</w:t>
      </w:r>
    </w:p>
    <w:p w14:paraId="7895F018" w14:textId="77777777" w:rsidR="00C33B48" w:rsidRPr="00E754EE" w:rsidRDefault="00B0279F">
      <w:pPr>
        <w:pStyle w:val="Nadpis2"/>
        <w:rPr>
          <w:rFonts w:ascii="Times New Roman" w:hAnsi="Times New Roman" w:cs="Times New Roman"/>
          <w:color w:val="auto"/>
        </w:rPr>
      </w:pPr>
      <w:r w:rsidRPr="00E754EE">
        <w:rPr>
          <w:rFonts w:ascii="Times New Roman" w:hAnsi="Times New Roman" w:cs="Times New Roman"/>
          <w:color w:val="auto"/>
        </w:rPr>
        <w:t>7.9 Spôsob uplatnenia práv</w:t>
      </w:r>
    </w:p>
    <w:p w14:paraId="2B28AFF9" w14:textId="77777777" w:rsidR="00C33B48" w:rsidRPr="00E754EE" w:rsidRDefault="00B0279F">
      <w:pPr>
        <w:spacing w:after="120"/>
        <w:rPr>
          <w:rFonts w:ascii="Times New Roman" w:hAnsi="Times New Roman" w:cs="Times New Roman"/>
        </w:rPr>
      </w:pPr>
      <w:r w:rsidRPr="00E754EE">
        <w:rPr>
          <w:rFonts w:ascii="Times New Roman" w:hAnsi="Times New Roman" w:cs="Times New Roman"/>
        </w:rPr>
        <w:t>Práva podľa tohto článku môže dotknutá osoba uplatniť:</w:t>
      </w:r>
    </w:p>
    <w:p w14:paraId="6AB7190E" w14:textId="4CDAC0B9" w:rsidR="003735B4" w:rsidRPr="00E754EE" w:rsidRDefault="00B0279F" w:rsidP="003735B4">
      <w:pPr>
        <w:pStyle w:val="Odsekzoznamu"/>
        <w:numPr>
          <w:ilvl w:val="0"/>
          <w:numId w:val="2"/>
        </w:numPr>
        <w:spacing w:after="80"/>
        <w:rPr>
          <w:rFonts w:ascii="Times New Roman" w:hAnsi="Times New Roman" w:cs="Times New Roman"/>
        </w:rPr>
      </w:pPr>
      <w:r w:rsidRPr="00E754EE">
        <w:rPr>
          <w:rFonts w:ascii="Times New Roman" w:hAnsi="Times New Roman" w:cs="Times New Roman"/>
        </w:rPr>
        <w:t>e-mailom na adrese</w:t>
      </w:r>
      <w:r w:rsidR="00E32236" w:rsidRPr="00E754EE">
        <w:rPr>
          <w:rFonts w:ascii="Times New Roman" w:hAnsi="Times New Roman" w:cs="Times New Roman"/>
        </w:rPr>
        <w:t xml:space="preserve"> - </w:t>
      </w:r>
      <w:hyperlink r:id="rId5" w:history="1">
        <w:r w:rsidR="003735B4" w:rsidRPr="00E754EE">
          <w:rPr>
            <w:rStyle w:val="Hypertextovprepojenie"/>
            <w:rFonts w:ascii="Times New Roman" w:hAnsi="Times New Roman" w:cs="Times New Roman"/>
            <w:color w:val="auto"/>
          </w:rPr>
          <w:t>medovnicky.alzbeta@gmail.com</w:t>
        </w:r>
      </w:hyperlink>
    </w:p>
    <w:p w14:paraId="444E499E" w14:textId="55B06247" w:rsidR="003735B4" w:rsidRPr="00E754EE" w:rsidRDefault="00B0279F" w:rsidP="003735B4">
      <w:pPr>
        <w:pStyle w:val="Odsekzoznamu"/>
        <w:numPr>
          <w:ilvl w:val="0"/>
          <w:numId w:val="2"/>
        </w:numPr>
        <w:spacing w:after="80"/>
        <w:rPr>
          <w:rFonts w:ascii="Times New Roman" w:hAnsi="Times New Roman" w:cs="Times New Roman"/>
        </w:rPr>
      </w:pPr>
      <w:r w:rsidRPr="00E754EE">
        <w:rPr>
          <w:rFonts w:ascii="Times New Roman" w:hAnsi="Times New Roman" w:cs="Times New Roman"/>
        </w:rPr>
        <w:t xml:space="preserve">písomne na adrese sídla prevádzkovateľa: </w:t>
      </w:r>
      <w:r w:rsidR="003735B4" w:rsidRPr="00E754EE">
        <w:rPr>
          <w:rStyle w:val="Vrazn"/>
          <w:rFonts w:ascii="Times New Roman" w:hAnsi="Times New Roman" w:cs="Times New Roman"/>
          <w:b w:val="0"/>
          <w:bCs w:val="0"/>
          <w:spacing w:val="9"/>
        </w:rPr>
        <w:t>Kremnické Bane 93, 967 01 Kremnické Bane, SR</w:t>
      </w:r>
    </w:p>
    <w:p w14:paraId="47BE0878" w14:textId="77777777" w:rsidR="00C33B48" w:rsidRPr="00E754EE" w:rsidRDefault="00B0279F" w:rsidP="00E32236">
      <w:pPr>
        <w:spacing w:after="120"/>
        <w:jc w:val="both"/>
        <w:rPr>
          <w:rFonts w:ascii="Times New Roman" w:hAnsi="Times New Roman" w:cs="Times New Roman"/>
        </w:rPr>
      </w:pPr>
      <w:r w:rsidRPr="00E754EE">
        <w:rPr>
          <w:rFonts w:ascii="Times New Roman" w:hAnsi="Times New Roman" w:cs="Times New Roman"/>
        </w:rPr>
        <w:lastRenderedPageBreak/>
        <w:t>Prevádzkovateľ poskytne dotknutej osobe informácie o opatreniach prijatých na základe žiadosti bez zbytočného odkladu, najneskôr do jedného mesiaca od doručenia žiadosti. Túto lehotu možno v prípade potreby predĺžiť o ďalšie dva mesiace, o čom prevádzkovateľ dotknutú osobu informuje. Žiadosti sa vybavujú spravidla bezplatne; v prípade zjavne neopodstatnených alebo neprimeraných žiadostí môže prevádzkovateľ účtovať primeraný poplatok alebo žiadosti odmietnuť vyhovieť (čl. 12 ods. 5 GDPR).</w:t>
      </w:r>
    </w:p>
    <w:p w14:paraId="6057C5E6" w14:textId="54F54C06"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 xml:space="preserve">8. Právo podať </w:t>
      </w:r>
      <w:r w:rsidR="00816AEA" w:rsidRPr="00E754EE">
        <w:rPr>
          <w:rFonts w:ascii="Times New Roman" w:hAnsi="Times New Roman" w:cs="Times New Roman"/>
          <w:color w:val="auto"/>
        </w:rPr>
        <w:t>sťažnosť</w:t>
      </w:r>
      <w:r w:rsidRPr="00E754EE">
        <w:rPr>
          <w:rFonts w:ascii="Times New Roman" w:hAnsi="Times New Roman" w:cs="Times New Roman"/>
          <w:color w:val="auto"/>
        </w:rPr>
        <w:t xml:space="preserve"> dozornému orgánu</w:t>
      </w:r>
    </w:p>
    <w:p w14:paraId="224FEE62" w14:textId="77777777" w:rsidR="00C33B48" w:rsidRPr="00E754EE" w:rsidRDefault="00B0279F" w:rsidP="00E32236">
      <w:pPr>
        <w:spacing w:after="120"/>
        <w:jc w:val="both"/>
        <w:rPr>
          <w:rFonts w:ascii="Times New Roman" w:hAnsi="Times New Roman" w:cs="Times New Roman"/>
        </w:rPr>
      </w:pPr>
      <w:r w:rsidRPr="00E754EE">
        <w:rPr>
          <w:rFonts w:ascii="Times New Roman" w:hAnsi="Times New Roman" w:cs="Times New Roman"/>
        </w:rPr>
        <w:t>Dotknutá osoba má právo podať návrh na začatie konania o ochrane osobných údajov, resp. sťažnosť dozornému orgánu, ktorým je:</w:t>
      </w:r>
    </w:p>
    <w:p w14:paraId="6F78F9AB" w14:textId="77777777" w:rsidR="00C33B48" w:rsidRPr="00E754EE" w:rsidRDefault="00C33B48">
      <w:pPr>
        <w:rPr>
          <w:rFonts w:ascii="Times New Roman" w:hAnsi="Times New Roman" w:cs="Times New Roman"/>
        </w:rPr>
      </w:pPr>
    </w:p>
    <w:p w14:paraId="0F0F0DAF" w14:textId="77777777" w:rsidR="00C33B48" w:rsidRPr="00E754EE" w:rsidRDefault="00B0279F">
      <w:pPr>
        <w:spacing w:after="120"/>
        <w:rPr>
          <w:rFonts w:ascii="Times New Roman" w:hAnsi="Times New Roman" w:cs="Times New Roman"/>
        </w:rPr>
      </w:pPr>
      <w:r w:rsidRPr="00E754EE">
        <w:rPr>
          <w:rFonts w:ascii="Times New Roman" w:hAnsi="Times New Roman" w:cs="Times New Roman"/>
          <w:b/>
          <w:bCs/>
        </w:rPr>
        <w:t>Úrad na ochranu osobných údajov Slovenskej republiky</w:t>
      </w:r>
    </w:p>
    <w:p w14:paraId="06846406" w14:textId="77777777" w:rsidR="00ED60FE" w:rsidRPr="00E754EE" w:rsidRDefault="00ED60FE">
      <w:pPr>
        <w:spacing w:after="120"/>
        <w:rPr>
          <w:rFonts w:ascii="Times New Roman" w:hAnsi="Times New Roman" w:cs="Times New Roman"/>
        </w:rPr>
      </w:pPr>
      <w:proofErr w:type="spellStart"/>
      <w:r w:rsidRPr="00E754EE">
        <w:rPr>
          <w:rFonts w:ascii="Times New Roman" w:hAnsi="Times New Roman" w:cs="Times New Roman"/>
        </w:rPr>
        <w:t>Galvaniho</w:t>
      </w:r>
      <w:proofErr w:type="spellEnd"/>
      <w:r w:rsidRPr="00E754EE">
        <w:rPr>
          <w:rFonts w:ascii="Times New Roman" w:hAnsi="Times New Roman" w:cs="Times New Roman"/>
        </w:rPr>
        <w:t xml:space="preserve"> 7/B, 821 04 Bratislava</w:t>
      </w:r>
    </w:p>
    <w:p w14:paraId="634C4110" w14:textId="6C760400" w:rsidR="00C33B48" w:rsidRPr="00E754EE" w:rsidRDefault="00B0279F">
      <w:pPr>
        <w:spacing w:after="120"/>
      </w:pPr>
      <w:r w:rsidRPr="00E754EE">
        <w:t>Telefón: +421 2 32 31 32 14</w:t>
      </w:r>
    </w:p>
    <w:p w14:paraId="7F68F36D" w14:textId="77777777" w:rsidR="00C33B48" w:rsidRPr="00E754EE" w:rsidRDefault="00B0279F">
      <w:pPr>
        <w:spacing w:after="120"/>
      </w:pPr>
      <w:r w:rsidRPr="00E754EE">
        <w:t>E-mail: statny.dozor@pdp.gov.sk</w:t>
      </w:r>
    </w:p>
    <w:p w14:paraId="784F9D06" w14:textId="77777777" w:rsidR="00C33B48" w:rsidRPr="00E754EE" w:rsidRDefault="00B0279F">
      <w:pPr>
        <w:spacing w:after="120"/>
      </w:pPr>
      <w:r w:rsidRPr="00E754EE">
        <w:t>Web: www.dataprotection.gov.sk</w:t>
      </w:r>
    </w:p>
    <w:p w14:paraId="2147D5E9" w14:textId="77777777" w:rsidR="00C33B48" w:rsidRPr="00E754EE" w:rsidRDefault="00B0279F">
      <w:pPr>
        <w:spacing w:after="120"/>
      </w:pPr>
      <w:r w:rsidRPr="00E754EE">
        <w:t>Návrh na začatie konania je možné podať podľa § 100 Zákona o ochrane osobných údajov.</w:t>
      </w:r>
    </w:p>
    <w:p w14:paraId="5BE60051"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9. Automatizované rozhodovanie a profilovanie</w:t>
      </w:r>
    </w:p>
    <w:p w14:paraId="21A717DE" w14:textId="77777777" w:rsidR="00C33B48" w:rsidRPr="00E754EE" w:rsidRDefault="00B0279F" w:rsidP="00E32236">
      <w:pPr>
        <w:spacing w:after="120"/>
        <w:jc w:val="both"/>
        <w:rPr>
          <w:rFonts w:ascii="Times New Roman" w:hAnsi="Times New Roman" w:cs="Times New Roman"/>
          <w:sz w:val="24"/>
          <w:szCs w:val="24"/>
        </w:rPr>
      </w:pPr>
      <w:r w:rsidRPr="00E754EE">
        <w:rPr>
          <w:rFonts w:ascii="Times New Roman" w:hAnsi="Times New Roman" w:cs="Times New Roman"/>
          <w:sz w:val="24"/>
          <w:szCs w:val="24"/>
        </w:rPr>
        <w:t>Prevádzkovateľ nevykonáva automatizované individuálne rozhodovanie ani profilovanie v zmysle čl. 22 GDPR, ktoré by malo právne účinky pre dotknutú osobu alebo by ju podobne významne ovplyvňovalo.</w:t>
      </w:r>
    </w:p>
    <w:p w14:paraId="47F65A56" w14:textId="77777777" w:rsidR="00FD3A7C" w:rsidRPr="00E754EE" w:rsidRDefault="00FD3A7C" w:rsidP="00FD3A7C">
      <w:pPr>
        <w:pStyle w:val="Nadpis1"/>
        <w:rPr>
          <w:rFonts w:ascii="Times New Roman" w:hAnsi="Times New Roman" w:cs="Times New Roman"/>
          <w:color w:val="auto"/>
        </w:rPr>
      </w:pPr>
      <w:r w:rsidRPr="00E754EE">
        <w:rPr>
          <w:rFonts w:ascii="Times New Roman" w:hAnsi="Times New Roman" w:cs="Times New Roman"/>
          <w:color w:val="auto"/>
        </w:rPr>
        <w:t xml:space="preserve">10. </w:t>
      </w:r>
      <w:proofErr w:type="spellStart"/>
      <w:r w:rsidRPr="00E754EE">
        <w:rPr>
          <w:rFonts w:ascii="Times New Roman" w:hAnsi="Times New Roman" w:cs="Times New Roman"/>
          <w:color w:val="auto"/>
        </w:rPr>
        <w:t>Cookies</w:t>
      </w:r>
      <w:proofErr w:type="spellEnd"/>
      <w:r w:rsidRPr="00E754EE">
        <w:rPr>
          <w:rFonts w:ascii="Times New Roman" w:hAnsi="Times New Roman" w:cs="Times New Roman"/>
          <w:color w:val="auto"/>
        </w:rPr>
        <w:t xml:space="preserve"> a podobné technológie</w:t>
      </w:r>
    </w:p>
    <w:p w14:paraId="50F462F1"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Webová stránka </w:t>
      </w:r>
      <w:hyperlink r:id="rId6" w:history="1">
        <w:r w:rsidRPr="00E754EE">
          <w:rPr>
            <w:rStyle w:val="Hypertextovprepojenie"/>
            <w:rFonts w:ascii="Times New Roman" w:hAnsi="Times New Roman" w:cs="Times New Roman"/>
            <w:b w:val="0"/>
            <w:bCs w:val="0"/>
            <w:color w:val="auto"/>
            <w:sz w:val="24"/>
            <w:szCs w:val="24"/>
          </w:rPr>
          <w:t>www.medovnickyalzbeta.com</w:t>
        </w:r>
      </w:hyperlink>
      <w:r w:rsidRPr="00E754EE">
        <w:rPr>
          <w:rFonts w:ascii="Times New Roman" w:hAnsi="Times New Roman" w:cs="Times New Roman"/>
          <w:b w:val="0"/>
          <w:bCs w:val="0"/>
          <w:color w:val="auto"/>
          <w:sz w:val="24"/>
          <w:szCs w:val="24"/>
        </w:rPr>
        <w:t xml:space="preserve"> používa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a podobné technológie, ktoré sú nevyhnutné na jej riadne fungovanie, zabezpečenie a poskytovanie základných funkcií webovej stránky.</w:t>
      </w:r>
    </w:p>
    <w:p w14:paraId="4A849F40" w14:textId="77777777" w:rsidR="00FD3A7C" w:rsidRPr="00E754EE" w:rsidRDefault="00FD3A7C" w:rsidP="00FD3A7C">
      <w:pPr>
        <w:pStyle w:val="Nadpis1"/>
        <w:rPr>
          <w:rFonts w:ascii="Times New Roman" w:hAnsi="Times New Roman" w:cs="Times New Roman"/>
          <w:color w:val="auto"/>
          <w:sz w:val="26"/>
          <w:szCs w:val="26"/>
        </w:rPr>
      </w:pPr>
      <w:r w:rsidRPr="00E754EE">
        <w:rPr>
          <w:rFonts w:ascii="Times New Roman" w:hAnsi="Times New Roman" w:cs="Times New Roman"/>
          <w:color w:val="auto"/>
          <w:sz w:val="26"/>
          <w:szCs w:val="26"/>
        </w:rPr>
        <w:t xml:space="preserve">10.1 Nevyhnutné </w:t>
      </w:r>
      <w:proofErr w:type="spellStart"/>
      <w:r w:rsidRPr="00E754EE">
        <w:rPr>
          <w:rFonts w:ascii="Times New Roman" w:hAnsi="Times New Roman" w:cs="Times New Roman"/>
          <w:color w:val="auto"/>
          <w:sz w:val="26"/>
          <w:szCs w:val="26"/>
        </w:rPr>
        <w:t>cookies</w:t>
      </w:r>
      <w:proofErr w:type="spellEnd"/>
    </w:p>
    <w:p w14:paraId="5CDE4313"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Nevyhnutné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sú potrebné najmä na zabezpečenie základnej funkčnosti webovej stránky a e-</w:t>
      </w:r>
      <w:proofErr w:type="spellStart"/>
      <w:r w:rsidRPr="00E754EE">
        <w:rPr>
          <w:rFonts w:ascii="Times New Roman" w:hAnsi="Times New Roman" w:cs="Times New Roman"/>
          <w:b w:val="0"/>
          <w:bCs w:val="0"/>
          <w:color w:val="auto"/>
          <w:sz w:val="24"/>
          <w:szCs w:val="24"/>
        </w:rPr>
        <w:t>shopu</w:t>
      </w:r>
      <w:proofErr w:type="spellEnd"/>
      <w:r w:rsidRPr="00E754EE">
        <w:rPr>
          <w:rFonts w:ascii="Times New Roman" w:hAnsi="Times New Roman" w:cs="Times New Roman"/>
          <w:b w:val="0"/>
          <w:bCs w:val="0"/>
          <w:color w:val="auto"/>
          <w:sz w:val="24"/>
          <w:szCs w:val="24"/>
        </w:rPr>
        <w:t>, napríklad na fungovanie nákupného košíka, správu používateľskej relácie, bezpečnosť webovej stránky alebo zapamätanie technických nastavení potrebných na poskytnutie požadovanej služby.</w:t>
      </w:r>
    </w:p>
    <w:p w14:paraId="55C00E29"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Tieto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sú používané bez potreby súhlasu návštevníka v rozsahu, v akom to umožňujú príslušné právne predpisy, najmä § 109 ods. 8 zákona č. 452/2021 Z. z. o elektronických komunikáciách.</w:t>
      </w:r>
    </w:p>
    <w:p w14:paraId="43EC2811"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Webová stránka v súčasnosti nepoužíva analytické ani marketingové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ktoré by vyžadovali predchádzajúci súhlas návštevníka.</w:t>
      </w:r>
    </w:p>
    <w:p w14:paraId="55C9E09A" w14:textId="77777777" w:rsidR="00FD3A7C" w:rsidRPr="00E754EE" w:rsidRDefault="00FD3A7C" w:rsidP="00FD3A7C">
      <w:pPr>
        <w:pStyle w:val="Nadpis1"/>
        <w:rPr>
          <w:rFonts w:ascii="Times New Roman" w:hAnsi="Times New Roman" w:cs="Times New Roman"/>
          <w:color w:val="auto"/>
          <w:sz w:val="26"/>
          <w:szCs w:val="26"/>
        </w:rPr>
      </w:pPr>
      <w:r w:rsidRPr="00E754EE">
        <w:rPr>
          <w:rFonts w:ascii="Times New Roman" w:hAnsi="Times New Roman" w:cs="Times New Roman"/>
          <w:color w:val="auto"/>
          <w:sz w:val="26"/>
          <w:szCs w:val="26"/>
        </w:rPr>
        <w:t xml:space="preserve">10.2 Doba uchovávania </w:t>
      </w:r>
      <w:proofErr w:type="spellStart"/>
      <w:r w:rsidRPr="00E754EE">
        <w:rPr>
          <w:rFonts w:ascii="Times New Roman" w:hAnsi="Times New Roman" w:cs="Times New Roman"/>
          <w:color w:val="auto"/>
          <w:sz w:val="26"/>
          <w:szCs w:val="26"/>
        </w:rPr>
        <w:t>cookies</w:t>
      </w:r>
      <w:proofErr w:type="spellEnd"/>
    </w:p>
    <w:p w14:paraId="3CBA5846"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lastRenderedPageBreak/>
        <w:t xml:space="preserve">Doba uchovávania jednotlivých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závisí od ich účelu. Niektoré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sa vymažú automaticky po ukončení návštevy webovej stránky (tzv. </w:t>
      </w:r>
      <w:proofErr w:type="spellStart"/>
      <w:r w:rsidRPr="00E754EE">
        <w:rPr>
          <w:rFonts w:ascii="Times New Roman" w:hAnsi="Times New Roman" w:cs="Times New Roman"/>
          <w:b w:val="0"/>
          <w:bCs w:val="0"/>
          <w:color w:val="auto"/>
          <w:sz w:val="24"/>
          <w:szCs w:val="24"/>
        </w:rPr>
        <w:t>session</w:t>
      </w:r>
      <w:proofErr w:type="spellEnd"/>
      <w:r w:rsidRPr="00E754EE">
        <w:rPr>
          <w:rFonts w:ascii="Times New Roman" w:hAnsi="Times New Roman" w:cs="Times New Roman"/>
          <w:b w:val="0"/>
          <w:bCs w:val="0"/>
          <w:color w:val="auto"/>
          <w:sz w:val="24"/>
          <w:szCs w:val="24"/>
        </w:rPr>
        <w:t xml:space="preserve">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zatiaľ čo iné môžu zostať uložené v zariadení návštevníka po dobu nevyhnutnú na splnenie svojho technického účelu.</w:t>
      </w:r>
    </w:p>
    <w:p w14:paraId="53D95796"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Konkrétne informácie o používaných nevyhnutných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môže návštevník získať prostredníctvom nastavení svojho internetového prehliadača.</w:t>
      </w:r>
    </w:p>
    <w:p w14:paraId="5401ED62" w14:textId="77777777" w:rsidR="00FD3A7C" w:rsidRPr="00E754EE" w:rsidRDefault="00FD3A7C" w:rsidP="00FD3A7C">
      <w:pPr>
        <w:pStyle w:val="Nadpis1"/>
        <w:rPr>
          <w:rFonts w:ascii="Times New Roman" w:hAnsi="Times New Roman" w:cs="Times New Roman"/>
          <w:color w:val="auto"/>
          <w:sz w:val="26"/>
          <w:szCs w:val="26"/>
        </w:rPr>
      </w:pPr>
      <w:r w:rsidRPr="00E754EE">
        <w:rPr>
          <w:rFonts w:ascii="Times New Roman" w:hAnsi="Times New Roman" w:cs="Times New Roman"/>
          <w:color w:val="auto"/>
          <w:sz w:val="26"/>
          <w:szCs w:val="26"/>
        </w:rPr>
        <w:t xml:space="preserve">10.3 Nastavenie </w:t>
      </w:r>
      <w:proofErr w:type="spellStart"/>
      <w:r w:rsidRPr="00E754EE">
        <w:rPr>
          <w:rFonts w:ascii="Times New Roman" w:hAnsi="Times New Roman" w:cs="Times New Roman"/>
          <w:color w:val="auto"/>
          <w:sz w:val="26"/>
          <w:szCs w:val="26"/>
        </w:rPr>
        <w:t>cookies</w:t>
      </w:r>
      <w:proofErr w:type="spellEnd"/>
      <w:r w:rsidRPr="00E754EE">
        <w:rPr>
          <w:rFonts w:ascii="Times New Roman" w:hAnsi="Times New Roman" w:cs="Times New Roman"/>
          <w:color w:val="auto"/>
          <w:sz w:val="26"/>
          <w:szCs w:val="26"/>
        </w:rPr>
        <w:t xml:space="preserve"> v internetovom prehliadači</w:t>
      </w:r>
    </w:p>
    <w:p w14:paraId="68FCA4E9"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Návštevník môže používanie alebo ukladanie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ovplyvniť nastavením svojho internetového prehliadača. Vypnutie alebo obmedzenie niektorých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však môže mať za následok obmedzenie funkčnosti webovej stránky alebo nemožnosť využívať niektoré jej funkcie.</w:t>
      </w:r>
    </w:p>
    <w:p w14:paraId="3F4F7675" w14:textId="77777777" w:rsidR="00FD3A7C" w:rsidRPr="00E754EE" w:rsidRDefault="00FD3A7C" w:rsidP="00FD3A7C">
      <w:pPr>
        <w:pStyle w:val="Nadpis1"/>
        <w:rPr>
          <w:rFonts w:ascii="Times New Roman" w:hAnsi="Times New Roman" w:cs="Times New Roman"/>
          <w:b w:val="0"/>
          <w:bCs w:val="0"/>
          <w:color w:val="auto"/>
          <w:sz w:val="24"/>
          <w:szCs w:val="24"/>
        </w:rPr>
      </w:pPr>
      <w:r w:rsidRPr="00E754EE">
        <w:rPr>
          <w:rFonts w:ascii="Times New Roman" w:hAnsi="Times New Roman" w:cs="Times New Roman"/>
          <w:b w:val="0"/>
          <w:bCs w:val="0"/>
          <w:color w:val="auto"/>
          <w:sz w:val="24"/>
          <w:szCs w:val="24"/>
        </w:rPr>
        <w:t xml:space="preserve">Keďže webová stránka v súčasnosti používa iba nevyhnutné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 xml:space="preserve">, nevyžaduje sa osobitný súhlas návštevníka prostredníctvom </w:t>
      </w:r>
      <w:proofErr w:type="spellStart"/>
      <w:r w:rsidRPr="00E754EE">
        <w:rPr>
          <w:rFonts w:ascii="Times New Roman" w:hAnsi="Times New Roman" w:cs="Times New Roman"/>
          <w:b w:val="0"/>
          <w:bCs w:val="0"/>
          <w:color w:val="auto"/>
          <w:sz w:val="24"/>
          <w:szCs w:val="24"/>
        </w:rPr>
        <w:t>cookie</w:t>
      </w:r>
      <w:proofErr w:type="spellEnd"/>
      <w:r w:rsidRPr="00E754EE">
        <w:rPr>
          <w:rFonts w:ascii="Times New Roman" w:hAnsi="Times New Roman" w:cs="Times New Roman"/>
          <w:b w:val="0"/>
          <w:bCs w:val="0"/>
          <w:color w:val="auto"/>
          <w:sz w:val="24"/>
          <w:szCs w:val="24"/>
        </w:rPr>
        <w:t xml:space="preserve"> lišty na účely ukladania týchto </w:t>
      </w:r>
      <w:proofErr w:type="spellStart"/>
      <w:r w:rsidRPr="00E754EE">
        <w:rPr>
          <w:rFonts w:ascii="Times New Roman" w:hAnsi="Times New Roman" w:cs="Times New Roman"/>
          <w:b w:val="0"/>
          <w:bCs w:val="0"/>
          <w:color w:val="auto"/>
          <w:sz w:val="24"/>
          <w:szCs w:val="24"/>
        </w:rPr>
        <w:t>cookies</w:t>
      </w:r>
      <w:proofErr w:type="spellEnd"/>
      <w:r w:rsidRPr="00E754EE">
        <w:rPr>
          <w:rFonts w:ascii="Times New Roman" w:hAnsi="Times New Roman" w:cs="Times New Roman"/>
          <w:b w:val="0"/>
          <w:bCs w:val="0"/>
          <w:color w:val="auto"/>
          <w:sz w:val="24"/>
          <w:szCs w:val="24"/>
        </w:rPr>
        <w:t>.</w:t>
      </w:r>
    </w:p>
    <w:p w14:paraId="18F36C6C" w14:textId="77777777"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11. Bezpečnosť spracúvania</w:t>
      </w:r>
    </w:p>
    <w:p w14:paraId="4D931D10" w14:textId="77777777" w:rsidR="00C33B48" w:rsidRPr="00E754EE" w:rsidRDefault="00B0279F">
      <w:pPr>
        <w:spacing w:after="120"/>
        <w:rPr>
          <w:rFonts w:ascii="Times New Roman" w:hAnsi="Times New Roman" w:cs="Times New Roman"/>
          <w:sz w:val="24"/>
          <w:szCs w:val="24"/>
        </w:rPr>
      </w:pPr>
      <w:r w:rsidRPr="00E754EE">
        <w:rPr>
          <w:rFonts w:ascii="Times New Roman" w:hAnsi="Times New Roman" w:cs="Times New Roman"/>
          <w:sz w:val="24"/>
          <w:szCs w:val="24"/>
        </w:rPr>
        <w:t>Prevádzkovateľ prijal primerané technické a organizačné opatrenia v zmysle čl. 32 GDPR a § 39 Zákona o ochrane osobných údajov, ktoré zodpovedajú spôsobu spracúvania osobných údajov, pričom zohľadnil najmä:</w:t>
      </w:r>
    </w:p>
    <w:p w14:paraId="1FCEC0A3" w14:textId="77777777" w:rsidR="00C33B48" w:rsidRPr="00E754EE" w:rsidRDefault="00B0279F">
      <w:pPr>
        <w:pStyle w:val="Odsekzoznamu"/>
        <w:numPr>
          <w:ilvl w:val="0"/>
          <w:numId w:val="2"/>
        </w:numPr>
        <w:spacing w:after="80"/>
        <w:rPr>
          <w:rFonts w:ascii="Times New Roman" w:hAnsi="Times New Roman" w:cs="Times New Roman"/>
          <w:sz w:val="24"/>
          <w:szCs w:val="24"/>
        </w:rPr>
      </w:pPr>
      <w:r w:rsidRPr="00E754EE">
        <w:rPr>
          <w:rFonts w:ascii="Times New Roman" w:hAnsi="Times New Roman" w:cs="Times New Roman"/>
          <w:sz w:val="24"/>
          <w:szCs w:val="24"/>
        </w:rPr>
        <w:t>použiteľné technické prostriedky a najnovšie poznatky,</w:t>
      </w:r>
    </w:p>
    <w:p w14:paraId="59C0EE2D" w14:textId="77777777" w:rsidR="00C33B48" w:rsidRPr="00E754EE" w:rsidRDefault="00B0279F">
      <w:pPr>
        <w:pStyle w:val="Odsekzoznamu"/>
        <w:numPr>
          <w:ilvl w:val="0"/>
          <w:numId w:val="2"/>
        </w:numPr>
        <w:spacing w:after="80"/>
        <w:rPr>
          <w:rFonts w:ascii="Times New Roman" w:hAnsi="Times New Roman" w:cs="Times New Roman"/>
          <w:sz w:val="24"/>
          <w:szCs w:val="24"/>
        </w:rPr>
      </w:pPr>
      <w:r w:rsidRPr="00E754EE">
        <w:rPr>
          <w:rFonts w:ascii="Times New Roman" w:hAnsi="Times New Roman" w:cs="Times New Roman"/>
          <w:sz w:val="24"/>
          <w:szCs w:val="24"/>
        </w:rPr>
        <w:t>náklady na vykonanie opatrení,</w:t>
      </w:r>
    </w:p>
    <w:p w14:paraId="597E20B1" w14:textId="77777777" w:rsidR="00C33B48" w:rsidRPr="00E754EE" w:rsidRDefault="00B0279F">
      <w:pPr>
        <w:pStyle w:val="Odsekzoznamu"/>
        <w:numPr>
          <w:ilvl w:val="0"/>
          <w:numId w:val="2"/>
        </w:numPr>
        <w:spacing w:after="80"/>
        <w:rPr>
          <w:rFonts w:ascii="Times New Roman" w:hAnsi="Times New Roman" w:cs="Times New Roman"/>
          <w:sz w:val="24"/>
          <w:szCs w:val="24"/>
        </w:rPr>
      </w:pPr>
      <w:r w:rsidRPr="00E754EE">
        <w:rPr>
          <w:rFonts w:ascii="Times New Roman" w:hAnsi="Times New Roman" w:cs="Times New Roman"/>
          <w:sz w:val="24"/>
          <w:szCs w:val="24"/>
        </w:rPr>
        <w:t>povahu, rozsah, kontext a účel spracúvania,</w:t>
      </w:r>
    </w:p>
    <w:p w14:paraId="56B9192A" w14:textId="77777777" w:rsidR="00C33B48" w:rsidRPr="00E754EE" w:rsidRDefault="00B0279F">
      <w:pPr>
        <w:pStyle w:val="Odsekzoznamu"/>
        <w:numPr>
          <w:ilvl w:val="0"/>
          <w:numId w:val="2"/>
        </w:numPr>
        <w:spacing w:after="80"/>
        <w:rPr>
          <w:rFonts w:ascii="Times New Roman" w:hAnsi="Times New Roman" w:cs="Times New Roman"/>
          <w:sz w:val="24"/>
          <w:szCs w:val="24"/>
        </w:rPr>
      </w:pPr>
      <w:r w:rsidRPr="00E754EE">
        <w:rPr>
          <w:rFonts w:ascii="Times New Roman" w:hAnsi="Times New Roman" w:cs="Times New Roman"/>
          <w:sz w:val="24"/>
          <w:szCs w:val="24"/>
        </w:rPr>
        <w:t>riziká s rôznou pravdepodobnosťou a závažnosťou pre práva a slobody fyzických osôb.</w:t>
      </w:r>
    </w:p>
    <w:p w14:paraId="3B38C31B" w14:textId="77DB63E3" w:rsidR="00E754EE" w:rsidRPr="00E754EE" w:rsidRDefault="00B0279F">
      <w:pPr>
        <w:spacing w:after="120"/>
        <w:rPr>
          <w:rFonts w:ascii="Times New Roman" w:hAnsi="Times New Roman" w:cs="Times New Roman"/>
          <w:sz w:val="24"/>
          <w:szCs w:val="24"/>
        </w:rPr>
      </w:pPr>
      <w:r w:rsidRPr="00E754EE">
        <w:rPr>
          <w:rFonts w:ascii="Times New Roman" w:hAnsi="Times New Roman" w:cs="Times New Roman"/>
          <w:sz w:val="24"/>
          <w:szCs w:val="24"/>
        </w:rPr>
        <w:t>Opatrenia zahŕňajú najmä šifrovanie prenosu údajov (HTTPS/TLS), riadenie prístupových oprávnení, ochranu proti neoprávnenému prístupu a interné smernice pre zamestnancov a sprostredkovateľov.</w:t>
      </w:r>
    </w:p>
    <w:p w14:paraId="30EA649F" w14:textId="741C3DFB" w:rsidR="00C33B48" w:rsidRPr="00E754EE" w:rsidRDefault="00B0279F">
      <w:pPr>
        <w:pStyle w:val="Nadpis1"/>
        <w:rPr>
          <w:rFonts w:ascii="Times New Roman" w:hAnsi="Times New Roman" w:cs="Times New Roman"/>
          <w:color w:val="auto"/>
        </w:rPr>
      </w:pPr>
      <w:r w:rsidRPr="00E754EE">
        <w:rPr>
          <w:rFonts w:ascii="Times New Roman" w:hAnsi="Times New Roman" w:cs="Times New Roman"/>
          <w:color w:val="auto"/>
        </w:rPr>
        <w:t>1</w:t>
      </w:r>
      <w:r w:rsidR="00D3204E">
        <w:rPr>
          <w:rFonts w:ascii="Times New Roman" w:hAnsi="Times New Roman" w:cs="Times New Roman"/>
          <w:color w:val="auto"/>
        </w:rPr>
        <w:t>2</w:t>
      </w:r>
      <w:r w:rsidRPr="00E754EE">
        <w:rPr>
          <w:rFonts w:ascii="Times New Roman" w:hAnsi="Times New Roman" w:cs="Times New Roman"/>
          <w:color w:val="auto"/>
        </w:rPr>
        <w:t>. Záverečné ustanovenia</w:t>
      </w:r>
    </w:p>
    <w:p w14:paraId="2B230007" w14:textId="2324BED5" w:rsidR="00C33B48" w:rsidRPr="00E754EE" w:rsidRDefault="00B0279F" w:rsidP="004E4A16">
      <w:pPr>
        <w:spacing w:after="120"/>
        <w:jc w:val="both"/>
        <w:rPr>
          <w:rFonts w:ascii="Times New Roman" w:hAnsi="Times New Roman" w:cs="Times New Roman"/>
          <w:sz w:val="24"/>
          <w:szCs w:val="24"/>
        </w:rPr>
      </w:pPr>
      <w:r w:rsidRPr="00E754EE">
        <w:rPr>
          <w:rFonts w:ascii="Times New Roman" w:hAnsi="Times New Roman" w:cs="Times New Roman"/>
          <w:sz w:val="24"/>
          <w:szCs w:val="24"/>
        </w:rPr>
        <w:t>Prevádzkovateľ je oprávnený tieto Zásady kedykoľvek aktualizovať. Aktuálne znenie Zásad je vždy zverejnené na webovej stránke</w:t>
      </w:r>
      <w:r w:rsidR="00481279" w:rsidRPr="00E754EE">
        <w:rPr>
          <w:rFonts w:ascii="Times New Roman" w:hAnsi="Times New Roman" w:cs="Times New Roman"/>
          <w:sz w:val="24"/>
          <w:szCs w:val="24"/>
        </w:rPr>
        <w:t xml:space="preserve"> www.medovnickyalzbeta.com</w:t>
      </w:r>
      <w:r w:rsidRPr="00E754EE">
        <w:rPr>
          <w:rFonts w:ascii="Times New Roman" w:hAnsi="Times New Roman" w:cs="Times New Roman"/>
          <w:sz w:val="24"/>
          <w:szCs w:val="24"/>
        </w:rPr>
        <w:t>. O podstatných zmenách bude prevádzkovateľ informovať dotknuté osoby vhodným spôsobom (napr. oznámením na webovej stránke alebo e-mailom).</w:t>
      </w:r>
    </w:p>
    <w:p w14:paraId="78C4E554" w14:textId="77777777" w:rsidR="00C33B48" w:rsidRPr="00E754EE" w:rsidRDefault="00B0279F" w:rsidP="004E4A16">
      <w:pPr>
        <w:spacing w:after="120"/>
        <w:jc w:val="both"/>
        <w:rPr>
          <w:rFonts w:ascii="Times New Roman" w:hAnsi="Times New Roman" w:cs="Times New Roman"/>
          <w:sz w:val="24"/>
          <w:szCs w:val="24"/>
        </w:rPr>
      </w:pPr>
      <w:r w:rsidRPr="00E754EE">
        <w:rPr>
          <w:rFonts w:ascii="Times New Roman" w:hAnsi="Times New Roman" w:cs="Times New Roman"/>
          <w:sz w:val="24"/>
          <w:szCs w:val="24"/>
        </w:rPr>
        <w:t>V prípade akýchkoľvek otázok týkajúcich sa spracúvania osobných údajov sa môže dotknutá osoba obrátiť na prevádzkovateľa prostredníctvom kontaktných údajov uvedených v čl. 1 týchto Zásad.</w:t>
      </w:r>
    </w:p>
    <w:p w14:paraId="349ED116" w14:textId="77777777" w:rsidR="00C33B48" w:rsidRPr="00E754EE" w:rsidRDefault="00C33B48">
      <w:pPr>
        <w:rPr>
          <w:rFonts w:ascii="Times New Roman" w:hAnsi="Times New Roman" w:cs="Times New Roman"/>
          <w:sz w:val="24"/>
          <w:szCs w:val="24"/>
        </w:rPr>
      </w:pPr>
    </w:p>
    <w:p w14:paraId="4BC7FF59" w14:textId="3EF09F13" w:rsidR="00C33B48" w:rsidRPr="00E754EE" w:rsidRDefault="00B0279F">
      <w:pPr>
        <w:spacing w:after="120"/>
        <w:rPr>
          <w:rFonts w:ascii="Times New Roman" w:hAnsi="Times New Roman" w:cs="Times New Roman"/>
          <w:sz w:val="24"/>
          <w:szCs w:val="24"/>
        </w:rPr>
      </w:pPr>
      <w:r w:rsidRPr="00E754EE">
        <w:rPr>
          <w:rFonts w:ascii="Times New Roman" w:hAnsi="Times New Roman" w:cs="Times New Roman"/>
          <w:b/>
          <w:bCs/>
          <w:sz w:val="24"/>
          <w:szCs w:val="24"/>
        </w:rPr>
        <w:t>Tieto Zásady nadobúdajú účinnosť dňa</w:t>
      </w:r>
      <w:r w:rsidR="00E32236" w:rsidRPr="00E754EE">
        <w:rPr>
          <w:rFonts w:ascii="Times New Roman" w:hAnsi="Times New Roman" w:cs="Times New Roman"/>
          <w:b/>
          <w:bCs/>
          <w:sz w:val="24"/>
          <w:szCs w:val="24"/>
        </w:rPr>
        <w:t xml:space="preserve"> </w:t>
      </w:r>
      <w:r w:rsidR="00C37992">
        <w:rPr>
          <w:rFonts w:ascii="Times New Roman" w:hAnsi="Times New Roman" w:cs="Times New Roman"/>
          <w:b/>
          <w:bCs/>
          <w:sz w:val="24"/>
          <w:szCs w:val="24"/>
        </w:rPr>
        <w:t>...........</w:t>
      </w:r>
    </w:p>
    <w:p w14:paraId="529BE8AD" w14:textId="77777777" w:rsidR="00C33B48" w:rsidRPr="00E754EE" w:rsidRDefault="00C33B48"/>
    <w:p w14:paraId="47D98D0A" w14:textId="52CDEF71" w:rsidR="00C33B48" w:rsidRPr="00E754EE" w:rsidRDefault="00C33B48">
      <w:pPr>
        <w:spacing w:after="120"/>
      </w:pPr>
    </w:p>
    <w:sectPr w:rsidR="00C33B48" w:rsidRPr="00E754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474"/>
    <w:multiLevelType w:val="hybridMultilevel"/>
    <w:tmpl w:val="9CCE0ECC"/>
    <w:lvl w:ilvl="0" w:tplc="1116D18A">
      <w:start w:val="1"/>
      <w:numFmt w:val="bullet"/>
      <w:lvlText w:val="●"/>
      <w:lvlJc w:val="left"/>
      <w:pPr>
        <w:ind w:left="720" w:hanging="360"/>
      </w:pPr>
    </w:lvl>
    <w:lvl w:ilvl="1" w:tplc="205CE60E">
      <w:start w:val="1"/>
      <w:numFmt w:val="bullet"/>
      <w:lvlText w:val="○"/>
      <w:lvlJc w:val="left"/>
      <w:pPr>
        <w:ind w:left="1440" w:hanging="360"/>
      </w:pPr>
    </w:lvl>
    <w:lvl w:ilvl="2" w:tplc="6504CEEC">
      <w:start w:val="1"/>
      <w:numFmt w:val="bullet"/>
      <w:lvlText w:val="■"/>
      <w:lvlJc w:val="left"/>
      <w:pPr>
        <w:ind w:left="2160" w:hanging="360"/>
      </w:pPr>
    </w:lvl>
    <w:lvl w:ilvl="3" w:tplc="BBF2A6E6">
      <w:start w:val="1"/>
      <w:numFmt w:val="bullet"/>
      <w:lvlText w:val="●"/>
      <w:lvlJc w:val="left"/>
      <w:pPr>
        <w:ind w:left="2880" w:hanging="360"/>
      </w:pPr>
    </w:lvl>
    <w:lvl w:ilvl="4" w:tplc="52B8F650">
      <w:start w:val="1"/>
      <w:numFmt w:val="bullet"/>
      <w:lvlText w:val="○"/>
      <w:lvlJc w:val="left"/>
      <w:pPr>
        <w:ind w:left="3600" w:hanging="360"/>
      </w:pPr>
    </w:lvl>
    <w:lvl w:ilvl="5" w:tplc="183C1CFE">
      <w:start w:val="1"/>
      <w:numFmt w:val="bullet"/>
      <w:lvlText w:val="■"/>
      <w:lvlJc w:val="left"/>
      <w:pPr>
        <w:ind w:left="4320" w:hanging="360"/>
      </w:pPr>
    </w:lvl>
    <w:lvl w:ilvl="6" w:tplc="91225C98">
      <w:start w:val="1"/>
      <w:numFmt w:val="bullet"/>
      <w:lvlText w:val="●"/>
      <w:lvlJc w:val="left"/>
      <w:pPr>
        <w:ind w:left="5040" w:hanging="360"/>
      </w:pPr>
    </w:lvl>
    <w:lvl w:ilvl="7" w:tplc="CDBC5478">
      <w:start w:val="1"/>
      <w:numFmt w:val="bullet"/>
      <w:lvlText w:val="●"/>
      <w:lvlJc w:val="left"/>
      <w:pPr>
        <w:ind w:left="5760" w:hanging="360"/>
      </w:pPr>
    </w:lvl>
    <w:lvl w:ilvl="8" w:tplc="DF9E2D1A">
      <w:start w:val="1"/>
      <w:numFmt w:val="bullet"/>
      <w:lvlText w:val="●"/>
      <w:lvlJc w:val="left"/>
      <w:pPr>
        <w:ind w:left="6480" w:hanging="360"/>
      </w:pPr>
    </w:lvl>
  </w:abstractNum>
  <w:abstractNum w:abstractNumId="1" w15:restartNumberingAfterBreak="0">
    <w:nsid w:val="114D73BC"/>
    <w:multiLevelType w:val="hybridMultilevel"/>
    <w:tmpl w:val="7BEC7CD6"/>
    <w:lvl w:ilvl="0" w:tplc="98FEF2D4">
      <w:start w:val="1"/>
      <w:numFmt w:val="bullet"/>
      <w:lvlText w:val="•"/>
      <w:lvlJc w:val="left"/>
      <w:pPr>
        <w:ind w:left="720" w:hanging="360"/>
      </w:pPr>
    </w:lvl>
    <w:lvl w:ilvl="1" w:tplc="383E29B0">
      <w:numFmt w:val="decimal"/>
      <w:lvlText w:val=""/>
      <w:lvlJc w:val="left"/>
    </w:lvl>
    <w:lvl w:ilvl="2" w:tplc="BA4EB2E8">
      <w:numFmt w:val="decimal"/>
      <w:lvlText w:val=""/>
      <w:lvlJc w:val="left"/>
    </w:lvl>
    <w:lvl w:ilvl="3" w:tplc="091240BC">
      <w:numFmt w:val="decimal"/>
      <w:lvlText w:val=""/>
      <w:lvlJc w:val="left"/>
    </w:lvl>
    <w:lvl w:ilvl="4" w:tplc="C36EFEFC">
      <w:numFmt w:val="decimal"/>
      <w:lvlText w:val=""/>
      <w:lvlJc w:val="left"/>
    </w:lvl>
    <w:lvl w:ilvl="5" w:tplc="92428A32">
      <w:numFmt w:val="decimal"/>
      <w:lvlText w:val=""/>
      <w:lvlJc w:val="left"/>
    </w:lvl>
    <w:lvl w:ilvl="6" w:tplc="2438F186">
      <w:numFmt w:val="decimal"/>
      <w:lvlText w:val=""/>
      <w:lvlJc w:val="left"/>
    </w:lvl>
    <w:lvl w:ilvl="7" w:tplc="377E2AF6">
      <w:numFmt w:val="decimal"/>
      <w:lvlText w:val=""/>
      <w:lvlJc w:val="left"/>
    </w:lvl>
    <w:lvl w:ilvl="8" w:tplc="911A1764">
      <w:numFmt w:val="decimal"/>
      <w:lvlText w:val=""/>
      <w:lvlJc w:val="left"/>
    </w:lvl>
  </w:abstractNum>
  <w:abstractNum w:abstractNumId="2" w15:restartNumberingAfterBreak="0">
    <w:nsid w:val="50963DD9"/>
    <w:multiLevelType w:val="multilevel"/>
    <w:tmpl w:val="FA52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4129C"/>
    <w:multiLevelType w:val="multilevel"/>
    <w:tmpl w:val="393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E6253"/>
    <w:multiLevelType w:val="hybridMultilevel"/>
    <w:tmpl w:val="FAD6A36E"/>
    <w:lvl w:ilvl="0" w:tplc="4B3E2056">
      <w:start w:val="4"/>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48468880">
    <w:abstractNumId w:val="0"/>
    <w:lvlOverride w:ilvl="0">
      <w:startOverride w:val="1"/>
    </w:lvlOverride>
  </w:num>
  <w:num w:numId="2" w16cid:durableId="1902135813">
    <w:abstractNumId w:val="1"/>
    <w:lvlOverride w:ilvl="0">
      <w:startOverride w:val="1"/>
    </w:lvlOverride>
  </w:num>
  <w:num w:numId="3" w16cid:durableId="917056245">
    <w:abstractNumId w:val="3"/>
  </w:num>
  <w:num w:numId="4" w16cid:durableId="1634411173">
    <w:abstractNumId w:val="2"/>
  </w:num>
  <w:num w:numId="5" w16cid:durableId="1737194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B48"/>
    <w:rsid w:val="00084629"/>
    <w:rsid w:val="00192F55"/>
    <w:rsid w:val="001F6FD0"/>
    <w:rsid w:val="002369E3"/>
    <w:rsid w:val="00267A7B"/>
    <w:rsid w:val="00273C22"/>
    <w:rsid w:val="002F1C89"/>
    <w:rsid w:val="00305EC5"/>
    <w:rsid w:val="003735B4"/>
    <w:rsid w:val="003C0C8B"/>
    <w:rsid w:val="003D14DF"/>
    <w:rsid w:val="00481279"/>
    <w:rsid w:val="004C3A6B"/>
    <w:rsid w:val="004D69AE"/>
    <w:rsid w:val="004E4A16"/>
    <w:rsid w:val="00513716"/>
    <w:rsid w:val="00535A9A"/>
    <w:rsid w:val="005D2417"/>
    <w:rsid w:val="005E68C2"/>
    <w:rsid w:val="00647426"/>
    <w:rsid w:val="00675508"/>
    <w:rsid w:val="00816AEA"/>
    <w:rsid w:val="00827512"/>
    <w:rsid w:val="00864680"/>
    <w:rsid w:val="00945024"/>
    <w:rsid w:val="00964242"/>
    <w:rsid w:val="009736C9"/>
    <w:rsid w:val="00AC040E"/>
    <w:rsid w:val="00B0279F"/>
    <w:rsid w:val="00B32EE1"/>
    <w:rsid w:val="00C33B48"/>
    <w:rsid w:val="00C3597E"/>
    <w:rsid w:val="00C37992"/>
    <w:rsid w:val="00C528DA"/>
    <w:rsid w:val="00C713F9"/>
    <w:rsid w:val="00D3204E"/>
    <w:rsid w:val="00D86812"/>
    <w:rsid w:val="00D9129E"/>
    <w:rsid w:val="00D9410B"/>
    <w:rsid w:val="00E16208"/>
    <w:rsid w:val="00E32236"/>
    <w:rsid w:val="00E754EE"/>
    <w:rsid w:val="00E908B7"/>
    <w:rsid w:val="00E96B77"/>
    <w:rsid w:val="00ED35A7"/>
    <w:rsid w:val="00ED60FE"/>
    <w:rsid w:val="00FD3A7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DE1BC"/>
  <w15:docId w15:val="{F907FBEA-6F15-44E9-9D56-3DCF232C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spacing w:before="360" w:after="200"/>
      <w:outlineLvl w:val="0"/>
    </w:pPr>
    <w:rPr>
      <w:b/>
      <w:bCs/>
      <w:color w:val="1F3864"/>
      <w:sz w:val="30"/>
      <w:szCs w:val="30"/>
    </w:rPr>
  </w:style>
  <w:style w:type="paragraph" w:styleId="Nadpis2">
    <w:name w:val="heading 2"/>
    <w:uiPriority w:val="9"/>
    <w:unhideWhenUsed/>
    <w:qFormat/>
    <w:pPr>
      <w:spacing w:before="280" w:after="160"/>
      <w:outlineLvl w:val="1"/>
    </w:pPr>
    <w:rPr>
      <w:b/>
      <w:bCs/>
      <w:color w:val="2E74B5"/>
      <w:sz w:val="26"/>
      <w:szCs w:val="26"/>
    </w:rPr>
  </w:style>
  <w:style w:type="paragraph" w:styleId="Nadpis3">
    <w:name w:val="heading 3"/>
    <w:uiPriority w:val="9"/>
    <w:semiHidden/>
    <w:unhideWhenUsed/>
    <w:qFormat/>
    <w:pPr>
      <w:spacing w:before="200" w:after="120"/>
      <w:outlineLvl w:val="2"/>
    </w:pPr>
    <w:rPr>
      <w:b/>
      <w:bCs/>
      <w:color w:val="2E74B5"/>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rPr>
      <w:sz w:val="20"/>
      <w:szCs w:val="20"/>
    </w:rPr>
  </w:style>
  <w:style w:type="character" w:customStyle="1" w:styleId="TextvysvetlivkyChar">
    <w:name w:val="Text vysvetlivky Char"/>
    <w:link w:val="Textvysvetlivky"/>
    <w:uiPriority w:val="99"/>
    <w:semiHidden/>
    <w:unhideWhenUsed/>
    <w:rPr>
      <w:sz w:val="20"/>
      <w:szCs w:val="20"/>
    </w:rPr>
  </w:style>
  <w:style w:type="character" w:styleId="Nevyrieenzmienka">
    <w:name w:val="Unresolved Mention"/>
    <w:basedOn w:val="Predvolenpsmoodseku"/>
    <w:uiPriority w:val="99"/>
    <w:semiHidden/>
    <w:unhideWhenUsed/>
    <w:rsid w:val="00273C22"/>
    <w:rPr>
      <w:color w:val="605E5C"/>
      <w:shd w:val="clear" w:color="auto" w:fill="E1DFDD"/>
    </w:rPr>
  </w:style>
  <w:style w:type="character" w:styleId="Vrazn">
    <w:name w:val="Strong"/>
    <w:basedOn w:val="Predvolenpsmoodseku"/>
    <w:uiPriority w:val="22"/>
    <w:qFormat/>
    <w:rsid w:val="00192F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ovnickyalzbeta.com" TargetMode="External"/><Relationship Id="rId5" Type="http://schemas.openxmlformats.org/officeDocument/2006/relationships/hyperlink" Target="mailto:medovnicky.alzbeta@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2301</Words>
  <Characters>13120</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 Havlik</cp:lastModifiedBy>
  <cp:revision>37</cp:revision>
  <dcterms:created xsi:type="dcterms:W3CDTF">2026-08-24T11:34:00Z</dcterms:created>
  <dcterms:modified xsi:type="dcterms:W3CDTF">2026-09-02T13:03:00Z</dcterms:modified>
</cp:coreProperties>
</file>